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【鼎级威海】威海18人精品小团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参考车次：D2148合肥南-烟台南11:54 19:06
                <w:br/>
                （其它城市高铁车次现询）
                <w:br/>
                参考车次：D2150威海-合肥南12:38 20:16，D2872烟台南-合肥南15:09 22:14（其它城市高铁现询）。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安徽-烟台/威海
                <w:br/>
              </w:t>
            </w:r>
          </w:p>
          <w:p>
            <w:pPr>
              <w:pStyle w:val="indent"/>
            </w:pPr>
            <w:r>
              <w:rPr>
                <w:rFonts w:ascii="微软雅黑" w:hAnsi="微软雅黑" w:eastAsia="微软雅黑" w:cs="微软雅黑"/>
                <w:color w:val="000000"/>
                <w:sz w:val="20"/>
                <w:szCs w:val="20"/>
              </w:rPr>
              <w:t xml:space="preserve">
                抵达后小马哥为您安排接站，威海/烟台是海滨城市，依山傍海，风光秀丽，气候宜人。历史文化悠久，市容市貌地方特色浓郁，拥有“红瓦绿树、碧海蓝天”之美称。（专车接站无导游，接到客人后确保及时送至下榻酒店（2小时内协调接站）入住酒店！
                <w:br/>
                参考车次：D2148合肥南-烟台南11:54 19:06
                <w:br/>
                （其它城市高铁车次现询）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山东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幸福门公园】威海幸福门公园是一座以“幸福”为主题的公园。这是威海千公里幸福海岸线的起点，寓意“五福临门”。在中心广场和四个景区对应设置了一座大型主雕塑、四座景区主题雕塑和若干雕塑小品。整个公园绿树成荫，花团锦簇，大海、树林、绿地、鲜花、雕塑、山石、建筑有机结合，相互辉映，构成了一幅优美的生态海滨城市画卷。
                <w:br/>
                【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猫头山观景】猫头山坐南朝北，形状酷似一只大的狸猫，身子与陆地相连，两只前脚伸入海中，头上双耳竖立，整个身子弓着，随时准备扑出去的样子，人称猫头山。当地俗语“猫儿脸、险又险，不是勇夫切莫攀；猫儿脸，肥鱼多，猫儿能吃鱼难摸”。这里是经加工的自然景观，悬崖峭壁，地势险峻。脚下零星的礁石与沙滩相连，这里是威海北环海路上绝佳的海景观赏地，欣赏北太平洋特有的礁石地质风貌。
                <w:br/>
                （注：免费景点，如遇限流封路或车流量过大不能前往我社不担责）
                <w:br/>
                【海洋牧场+出海捕捞】体验渔民捕捞的乐趣~
                <w:br/>
                体验真正的渔家人乐趣，坐渔船、拔蟹笼，进渔家体验胶东渔民海上作业，捕捉到的贝壳、海螺、螃蟹、扇贝等，现场加工煮熟，让你品尝最原汁原味的海鲜。还记得那首老歌吗？：阳光，沙滩，海浪，仙人掌，还有一位老船长！还有美美的渔船！只有在这里才可以感受的淋漓尽致！这种体验非常难得。
                <w:br/>
                【威海国际海水浴场】是国内最好的海水浴场之一，是旅游度假、避暑疗养的胜地。
                <w:br/>
                赶海是海边儿人特有的娱乐方式。游览结束后入住酒店。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海驴岛】威海海驴岛是一座融美丽的神话传说与美妙的自然风光为一体的“仙山鸟岛”，岛上生活着数以万计的黑尾鸥和黄嘴白鹭，因此也被称为鸥鹭王国。乘船海上环游海驴岛，于飘渺雾气中远望仙境海岛，于田板之上吹海风、喂海鸥，偶尔还会邂逅在礁石上小憩的斑海豹。海驴岛位于成山头的北部海域，因常年经海浪的冲刷，形成了岛上怪石崚峋的自然风貌，整个岛形似一只瘦驴卧于海中，所以因此而得名。海驴岛不大，但是风景优美，因远离陆地，故吸引着无数的海鸟来此栖息、产卵，因此这里是海鸟的世界。
                <w:br/>
                （注：海驴岛如承载量不够排不上队，或因天气原因如大雾、大风等不可抗力因素停航，自动变更为“爸爸去哪儿”拍摄地—【鸡鸣岛】）
                <w:br/>
                【搁浅巨轮布鲁维斯号】（20分钟）搁浅货轮布鲁维斯号是一个独特的海洋遗迹景点，作为一艘历史悠久的货轮，布鲁维斯号在海岸线上静静地伫立，成为了海洋文化与自然景观交融的象征。
                <w:br/>
                【海草房】海草房是世界上具有代表性的⽣态⺠居之⼀。2006年海草房技艺被列⼊省级“⾮ 遗”名录，并成为今年公布的⼭东省第三次⽂物普查“⼗⼆⼤新发现”之⼀。这就是极富地方特色的民居——海草房。当你走进山东省胶东地区的渔村，就可以看到这些以石为墙，海草为顶，外观古朴厚拙，极具地方特色的宛如童话世界中草屋的民居。
                <w:br/>
                【4A那香海钻石沙滩】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黄金海岸设有海上嘉年华：摩托艇，快艇，冲锋舟，脚踏船，双人皮划艇，充气船，香蕉船，水上蹦床，双人滑梯，大飞鱼、翻转大转轮等等休闲娱乐设施，可自愿自费参加，注意安全，欢乐HAPPY)。
                <w:br/>
                游览结束后入住酒店。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全天自由活动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威海/烟台-安徽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交通：高铁/动车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旅游交通：合肥/烟台往返高铁/动车二等座；
                <w:br/>
                4人以下则升级5座轿车司兼向导、5-6人则升级7座别克商务司兼向导，
                <w:br/>
                15人以上安排2+1陆地头等舱（根据人数安排，保证每人一正座）；
                <w:br/>
                住宿标准：全程4钻起步，升级1晚国际五星希尔顿/喜来登酒店（或选择威海市区5钻酒店），升级2晚4钻沙滩海景酒店，（出现自然单男单女，于当地调整三人间或于其他客人拼住，若无法拼住由客人自理单房差）；
                <w:br/>
                用餐安排：4早2正，（早餐酒店含早，不吃不退。不占床不含早）；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导游服务：当地优秀导游服务，4人以下则升级5座轿车司兼导5-6人则升级7座别克商务司兼导；
                <w:br/>
                保险服务：旅行社责任险；
                <w:br/>
                儿童服务：仅含当地空调车，当地导游服务，正餐；其余自理；
                <w:br/>
                购物安排：全程无购物店（部分景区、酒店内设有购物场所，属于自行商业行为，与旅行社无关！）
                <w:br/>
                自费安排：0自费（演绎及海上项目除外）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海上嘉年华</w:t>
            </w:r>
          </w:p>
        </w:tc>
        <w:tc>
          <w:tcPr/>
          <w:p>
            <w:pPr>
              <w:pStyle w:val="indent"/>
            </w:pPr>
            <w:r>
              <w:rPr>
                <w:rFonts w:ascii="微软雅黑" w:hAnsi="微软雅黑" w:eastAsia="微软雅黑" w:cs="微软雅黑"/>
                <w:color w:val="000000"/>
                <w:sz w:val="20"/>
                <w:szCs w:val="20"/>
              </w:rPr>
              <w:t xml:space="preserve">海上嘉年华：摩托艇，快艇，冲锋舟，脚踏船，双人皮划艇，充气船，香蕉船，水上蹦床，双人滑梯，大飞鱼、翻转大转轮等等休闲娱乐设施，可自愿自费参加，注意安全，欢乐HAPPY</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神游华夏演艺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¥ 249.00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2025-07-24T05:10:31+08:00</dcterms:created>
  <dcterms:modified xsi:type="dcterms:W3CDTF">2025-07-24T05:10:31+08:00</dcterms:modified>
</cp:coreProperties>
</file>

<file path=docProps/custom.xml><?xml version="1.0" encoding="utf-8"?>
<Properties xmlns="http://schemas.openxmlformats.org/officeDocument/2006/custom-properties" xmlns:vt="http://schemas.openxmlformats.org/officeDocument/2006/docPropsVTypes"/>
</file>