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韩国自由行5日行程单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JLXYYKOR20250701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首尔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交通便利：大韩航空直飞首尔</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合肥-首尔仁川
                <w:br/>
              </w:t>
            </w:r>
          </w:p>
          <w:p>
            <w:pPr>
              <w:pStyle w:val="indent"/>
            </w:pPr>
            <w:r>
              <w:rPr>
                <w:rFonts w:ascii="微软雅黑" w:hAnsi="微软雅黑" w:eastAsia="微软雅黑" w:cs="微软雅黑"/>
                <w:color w:val="000000"/>
                <w:sz w:val="20"/>
                <w:szCs w:val="20"/>
              </w:rPr>
              <w:t xml:space="preserve">
                合肥机场国际出发厅集合，搭乘国际航班飞往首尔仁川机场，抵达出关后专车前往酒店，凭护照办理入住，后自由活动。
                <w:br/>
                参考航班：
                <w:br/>
                KE136合肥一仁川16:10-19:45 具体以实际航班为主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首尔伯努伊酒店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首尔自由活动
                <w:br/>
              </w:t>
            </w:r>
          </w:p>
          <w:p>
            <w:pPr>
              <w:pStyle w:val="indent"/>
            </w:pPr>
            <w:r>
              <w:rPr>
                <w:rFonts w:ascii="微软雅黑" w:hAnsi="微软雅黑" w:eastAsia="微软雅黑" w:cs="微软雅黑"/>
                <w:color w:val="000000"/>
                <w:sz w:val="20"/>
                <w:szCs w:val="20"/>
              </w:rPr>
              <w:t xml:space="preserve">
                首尔自由活动不含车导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首尔伯努伊酒店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首尔自由活动
                <w:br/>
              </w:t>
            </w:r>
          </w:p>
          <w:p>
            <w:pPr>
              <w:pStyle w:val="indent"/>
            </w:pPr>
            <w:r>
              <w:rPr>
                <w:rFonts w:ascii="微软雅黑" w:hAnsi="微软雅黑" w:eastAsia="微软雅黑" w:cs="微软雅黑"/>
                <w:color w:val="000000"/>
                <w:sz w:val="20"/>
                <w:szCs w:val="20"/>
              </w:rPr>
              <w:t xml:space="preserve">
                首尔自由活动 不含车导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首尔伯努伊酒店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首尔自由活动
                <w:br/>
              </w:t>
            </w:r>
          </w:p>
          <w:p>
            <w:pPr>
              <w:pStyle w:val="indent"/>
            </w:pPr>
            <w:r>
              <w:rPr>
                <w:rFonts w:ascii="微软雅黑" w:hAnsi="微软雅黑" w:eastAsia="微软雅黑" w:cs="微软雅黑"/>
                <w:color w:val="000000"/>
                <w:sz w:val="20"/>
                <w:szCs w:val="20"/>
              </w:rPr>
              <w:t xml:space="preserve">
                首尔自由活动 不含车导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首尔伯努伊酒店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指定时间集合，收拾好行李等待专车送机。。再前往机场， 搭乘国际航班返回合肥，结束此次愉快的韩国之旅
                <w:br/>
                参考航班：
                <w:br/>
                KE135 仁川一合肥 13:35-15:10 具体以实际航班为主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1、全程国际机票费用、燃油附加税；
                <w:br/>
                2、全程韩国五花特二酒店或同级酒店标准间住宿；
                <w:br/>
                3、韩国团签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2、韩国当地推荐的自费项目；
                <w:br/>
                3、航空保险费、行李保险费、超重行李费；
                <w:br/>
                4、酒店客房、行李员、餐馆等其它自愿支付小费；
                <w:br/>
                5、各项私人额外费用如：洗衣、长途电话、酒水等消费；
                <w:br/>
                6、行程外任何观光项目及自费活动(包括这些活动期间的用车、导游和司机服务等费用)；
                <w:br/>
                7、因私人原因、交通延阻、罢工、台风或其它不可抗力因素而产生的额外费用。
                <w:br/>
                8、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
                <w:br/>
                9、行程中所安排之机票/船票/车票/酒店或观光项目，均属团体订位，一经出发前确认及订购后，不论任何情况下而未能使用者，概不退回任何款项。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确定前需跟后台落实机位！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【时差参考】韩国时间比北京时间快一小时。中国正午 12 时，日本是下午 1 时。 
                <w:br/>
                【电源】韩国电压与中国相同，通常为220V，电流频率是60Hz。电源插座为两相圆插头，从中国购置的电器带到韩国使用，需配电源转换头
                <w:br/>
                【通信】在韩国，由于通信制式不同、手机个体差异等原因，个别手机无法使用，建议使用 4G 手机并在营业厅开通国际漫游服务。 在韩国需要网络可以租借wifi，机场取还，或者提前购买韩国上网卡，再或者联系运营商开通漫游流量套餐。
                <w:br/>
                【酒店】韩国很多酒店都不提供一次性洗漱用品，如果不想在当地购买，建议带上牙刷牙膏等洗漱用品。
                <w:br/>
                【海关入境物品规定】（1）进入韩国时,可以随身携带等值10,000美元以下的现金,如若数额超过10,000美元,则须向海关人员申报。（2）入境时海关检查分为无申报通道（绿色）和申报通道（红色）。若旅客所持外币不超过10,000美元、携带品的总价格不超过600美元，（只限酒1瓶、烟10盒、香水２盎司），没有携带禁止出入境的物品（包括枪炮、火药、毒品、动植物、障碍公共安全之事物、伪造货币或证券、仿冒品、无线电机用品、肉类制品等），则可走绿色通道。出境时如携有贵重物品必须填写“携带出境物品申报单”。（3）目前韩国禁止携带牛肉、猪肉、香肠、猪蹄、火腿、酱肉等畜类产品入境，违者将处以500万元以下的罚款。如需携带此类产品，必须申报并接受检疫。
                <w:br/>
                切勿对人拍照，在韩国偷拍他人属于犯罪行为可能被处以五年以下刑期或高额罚款；乱丢废弃物、在室内等禁烟区吸烟（韩国在公共场所全面禁烟）、横穿马路等亦可能被追究责任。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护照+联系方式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2025-07-17T18:22:23+08:00</dcterms:created>
  <dcterms:modified xsi:type="dcterms:W3CDTF">2025-07-17T18:22:23+08:00</dcterms:modified>
</cp:coreProperties>
</file>

<file path=docProps/custom.xml><?xml version="1.0" encoding="utf-8"?>
<Properties xmlns="http://schemas.openxmlformats.org/officeDocument/2006/custom-properties" xmlns:vt="http://schemas.openxmlformats.org/officeDocument/2006/docPropsVTypes"/>
</file>