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【渝蓉相遇】（重庆进成都出）6日游行程单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 
                <w:br/>
                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磁器口-渣滓洞-白公馆-轻轨穿楼-洪崖洞-解放碑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重庆故宫南迁博物馆 -长江轮渡-三峡博物馆-长江索道
                <w:br/>
              </w:t>
            </w:r>
          </w:p>
          <w:p>
            <w:pPr>
              <w:pStyle w:val="indent"/>
            </w:pPr>
            <w:r>
              <w:rPr>
                <w:rFonts w:ascii="微软雅黑" w:hAnsi="微软雅黑" w:eastAsia="微软雅黑" w:cs="微软雅黑"/>
                <w:color w:val="000000"/>
                <w:sz w:val="20"/>
                <w:szCs w:val="20"/>
              </w:rPr>
              <w:t xml:space="preserve">
                享用早餐 —— 酒店早餐 | 用餐时间: 约 30 分钟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长江轮渡 —— 重庆作为山城同时也是一座江城，长江和嘉陵江穿城而过，把主城区一分为三，江上没有桥的时候，轮渡曾经是重庆人过江唯一的交通工具。
                <w:br/>
                人民广场外观三峡博物馆—— 是首批国家一级博物馆、中央地方共建国家级博物馆。
                <w:br/>
                长江索道（单程） —— 长江索道已经运行三十余年，被誉为“万里长江第一条空中走廊”和“山城空中公共汽车”。
                <w:br/>
                享用特色晚餐 —— 重庆老火锅 | 用餐时间: 约90分钟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成都大熊猫繁育研究基地-三星堆博物馆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乘车前往成都（重庆-成都段交通备选动车或者大巴车，节假日不保证动车到成都，如遇无票，则用大巴车抵达成都，无火车票费用可退。）
                <w:br/>
                成都大熊猫繁育研究基地 —— 成都大熊猫繁育研究基地，是中国政府实施大熊猫等濒危野生动物迁地保护工程的主要研究基地之一，可与熊猫亲密接触。[游览时间约：90分钟]
                <w:br/>
                三星堆博物馆 —— 三星堆遗址是迄今为止西南地区发现的范围最大、延续时间最长、文化内涵最丰富的古蜀文化遗址。博物馆分为综合馆和青铜馆，可欣赏到出土的大量金、陶器、象牙等文物，都带有鲜明的巴蜀文化特征。[游览时间约：150分钟]（如遇旺季三星堆没票，则更改为金沙遗址博物馆，无差价可退，不作为投诉依据）
                <w:br/>
                享用特色晚餐 —— 成都串串 | 用餐时间: 约90分钟
                <w:br/>
                前往酒店，办理入住 
                <w:br/>
                （时间安排仅供参考，如遇特殊情况，导游有权调换游览顺序）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武侯祠-锦里-太古里、IFS-宽窄巷子-抚琴夜市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中国唯一的君臣合祀寺庙，诸葛亮、刘备及蜀汉英雄纪念地，素有“三国圣地”美誉，是三国文化爱好者必游景点。[游览时间约：90分钟]
                <w:br/>
                锦里 —— 传说中锦里曾是西蜀历史上最古老、最具有商业气息的街道之一，早在秦汉、三国时期便闻名全国，被誉为“西蜀第一街”。[游览时间约：60分钟]太古里、IFS —— 成都远洋太古里项目别具一格，纵横交织的里弄、开阔的广场空间，为呈现不同的都市脉搏，同时引进快里和慢里概念，树立国际大都会的潮流典范。[游览时间约：60分钟]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游览时间约：60分钟]
                <w:br/>
                抚琴夜市 ——甜点、炸串、咖啡、奶茶、鸡腿、蹄花、脑花，烧烤等，只要你能想到的，你在抚琴都能找的到。[游览时间约：60分钟]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早餐后，根据动车/飞机时间送站，结束愉快的旅程......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根据实际人数选用空调旅游车，保证一人一个正座；（散客接送不配导游）
                <w:br/>
                门票	含轮渡、长江索道、三星堆博物馆或金沙遗址博物馆、武侯祠、成都大熊猫繁育研究基地大门票（本次行程为优惠团，所有证件无优免可退）
                <w:br/>
                酒店	含5 晚携程四钻酒店住宿（住宿条件：床，独立卫生间，热水，指定入住酒店房满期间，调整其它同级酒店（客栈），敬请理解 ）
                <w:br/>
                用餐	含/占床者--含餐5早2正餐；（早餐为入住酒店赠送，标准以酒店提供为准；早餐午餐晚餐均按旅游包价组合消费，任一项取消均不退费 ）
                <w:br/>
                导游	行程内持证中文导游服务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①景区内交通：成都大熊猫繁育研究基地景区内电瓶车费用30元/人（自愿产生）；耳麦10元/人（自愿产生）；黎明之前或红岩红表演+城上天幕=198元/人（自愿产生）；渣滓洞换车20元/人（自愿产生）；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2025-06-23T01:08:47+08:00</dcterms:created>
  <dcterms:modified xsi:type="dcterms:W3CDTF">2025-06-23T01:08:47+08:00</dcterms:modified>
</cp:coreProperties>
</file>

<file path=docProps/custom.xml><?xml version="1.0" encoding="utf-8"?>
<Properties xmlns="http://schemas.openxmlformats.org/officeDocument/2006/custom-properties" xmlns:vt="http://schemas.openxmlformats.org/officeDocument/2006/docPropsVTypes"/>
</file>