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【超级恩施】行程单</w:t>
      </w:r>
    </w:p>
    <w:p>
      <w:pPr>
        <w:jc w:val="center"/>
        <w:spacing w:after="100"/>
      </w:pPr>
      <w:r>
        <w:rPr>
          <w:rFonts w:ascii="微软雅黑" w:hAnsi="微软雅黑" w:eastAsia="微软雅黑" w:cs="微软雅黑"/>
          <w:sz w:val="20"/>
          <w:szCs w:val="20"/>
        </w:rPr>
        <w:t xml:space="preserve">恩施大峡谷全景（七星寨+云龙河地缝）、清江大峡谷、蝴蝶崖 仙山贡水（宣恩夜景）、屏山大峡谷、土家女儿城、 动车往返高端纯玩5日游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HTX20250610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安徽各地—恩施
                <w:br/>
              </w:t>
            </w:r>
          </w:p>
          <w:p>
            <w:pPr>
              <w:pStyle w:val="indent"/>
            </w:pPr>
            <w:r>
              <w:rPr>
                <w:rFonts w:ascii="微软雅黑" w:hAnsi="微软雅黑" w:eastAsia="微软雅黑" w:cs="微软雅黑"/>
                <w:color w:val="000000"/>
                <w:sz w:val="20"/>
                <w:szCs w:val="20"/>
              </w:rPr>
              <w:t xml:space="preserve">
                安徽各地乘动车（火车）赴恩施，接站后入住酒店。
                <w:br/>
                恩施一个汇聚 29 个少数民族的地方，一个最适合人居住的地方，更有着“世界硒都”美称的地方.....我们的旅行就从这个美丽的地方开始……
                <w:br/>
                温馨提示：工作人员会提前一天通知客人第二天出发事宜，请保持手机畅通。
                <w:br/>
                以下车次仅供参考，以实际出票为准：
                <w:br/>
                ※合肥、金寨（蚌埠、淮南到合肥南转车） 
                <w:br/>
                 D2223次 合肥南10:37-金寨11:26-恩施17:03
                <w:br/>
                ※芜湖、巢湖 
                <w:br/>
                D656次 芜湖13:20-巢湖东10:42-合肥南11:12-恩施17:55
                <w:br/>
                ※滁州客人全椒上车； 
                <w:br/>
                D2247次 全椒12:02-合肥12:41-六安13:31-恩施19:06
                <w:br/>
                ※铜陵、安庆、潜山、宿松 
                <w:br/>
                D2217次 铜陵11:12-安庆11:45-潜山12:13-宿松东12:39-恩施19:15
                <w:br/>
                ※阜阳、亳州
                <w:br/>
                乘火车赴武昌，转乘动车赴恩施 （具体车次以出票为准）
                <w:br/>
                交通：动车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屏山大峡谷-仙山贡水
                <w:br/>
              </w:t>
            </w:r>
          </w:p>
          <w:p>
            <w:pPr>
              <w:pStyle w:val="indent"/>
            </w:pPr>
            <w:r>
              <w:rPr>
                <w:rFonts w:ascii="微软雅黑" w:hAnsi="微软雅黑" w:eastAsia="微软雅黑" w:cs="微软雅黑"/>
                <w:color w:val="000000"/>
                <w:sz w:val="20"/>
                <w:szCs w:val="20"/>
              </w:rPr>
              <w:t xml:space="preserve">
                早餐后早餐后乘车前往【鹤峰屏山峡谷风景区】（车程高速约2.5小时，游约2.5-3小时）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峡谷溪水清澈见底，景区内乘坐小木船，体验悬浮之感，船行其中犹如太空飞船，被中外游客称之为：“中国仙本那”“东方的诺亚方舟”。 后前往宣恩县赏宣恩版“洪崖洞”，夜游【仙山贡水旅游区】仙山贡水旅游区是湖北省唯一一个以县城为核心区域的国家AAAA级旅游景区。核心区域沿贡水河两岸分布，主要景点有：老院子、民族风情街、文澜桥、贡水河音乐喷泉、兴隆老街、墨达楼、苗族钟楼、惹溪街、贡水河国家湿地公园等。景城一体，主客共享的美丽画卷在这里徐徐展开。惹溪街以水为魂，沿河而建，如今也叫“烤活鱼一条街”。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w:br/>
                温馨提示：最楚非遗文化街为敞开式民用商业区，特色商品导游义务介绍，旅游者购物行为为自主选择，旅行社不接受区域旅游者购物方面的投诉。女儿城表演以景区实际安排为准，若遇下雨等情况无法表演，敬请谅解，无法退任何费用。
                <w:br/>
                交通：汽车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清江大峡谷-蝴蝶岩-女儿城
                <w:br/>
              </w:t>
            </w:r>
          </w:p>
          <w:p>
            <w:pPr>
              <w:pStyle w:val="indent"/>
            </w:pPr>
            <w:r>
              <w:rPr>
                <w:rFonts w:ascii="微软雅黑" w:hAnsi="微软雅黑" w:eastAsia="微软雅黑" w:cs="微软雅黑"/>
                <w:color w:val="000000"/>
                <w:sz w:val="20"/>
                <w:szCs w:val="20"/>
              </w:rPr>
              <w:t xml:space="preserve">
                早餐后前往浑水河码头，乘船游览美丽的【恩施大清江景区】船餐自理 (车程约1.5小时，游约5-6小时)沿途欣赏清江中上游秀丽风光，丽水清江的千层岩、红花淌峰林、五花寨、景阳大峡谷、蝴蝶崖等美景。清江深切齐岳山、武陵山脉，穿山走谷，形成壮美的峡谷风光，这里峡谷俊雅、石屏垂立、壁画神雕、瀑布飘逸，拥有得天独厚的自然景观和人文景观。船上用中餐沿途欣赏两岸青山连绵、古洞幽壑、奇峰矗立、石壁千仞、绿水长清，吊脚楼群和土家田园掩映在青山碧水之间，风景迷人，风情醉人，被中外游客赞誉为：中国最清江，土家最美河，后游【恩施土家女儿城】（游览时间约1.5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观土家歌舞表演（雨天取消），后入住酒店。
                <w:br/>
                交通：汽车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
                <w:br/>
              </w:t>
            </w:r>
          </w:p>
          <w:p>
            <w:pPr>
              <w:pStyle w:val="indent"/>
            </w:pPr>
            <w:r>
              <w:rPr>
                <w:rFonts w:ascii="微软雅黑" w:hAnsi="微软雅黑" w:eastAsia="微软雅黑" w:cs="微软雅黑"/>
                <w:color w:val="000000"/>
                <w:sz w:val="20"/>
                <w:szCs w:val="20"/>
              </w:rPr>
              <w:t xml:space="preserve">
                早餐后乘车赴【恩施大峡谷】(车程1.5小时，游览约5小时)，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后游【七星寨景区】（游览时间约3小时、含上行索道+下行扶梯），被称为世界上最美丽的大峡谷之一， 峡谷中的百里绝壁、千丈瀑布、傲啸独峰、原始森林、远古村寨等景点美不胜收。绝壁围合的空间美；笋立千仞的峰丛美；云蒸霞蔚的梯田美；云龙游弋的地缝美。表现得十分完整和典型，。游览结束后返回恩施。
                <w:br/>
                交通：汽车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恩施—合肥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1、用餐：4早3正餐（不占床不含早餐），10人1桌，10菜一汤，人数不足菜品相应减少；
                <w:br/>
                2、住宿：4晚当地酒店双人标准间；
                <w:br/>
                以上均为参考酒店，实际入住哪家酒店以当团控房为准。
                <w:br/>
                3、门票：恩施大峡谷（七星寨+云龙河地缝）；
                <w:br/>
                七星寨索道上行+扶梯下行；
                <w:br/>
                屏山大峡谷+换乘车
                <w:br/>
                清江大峡谷；
                <w:br/>
                蝴蝶岩；
                <w:br/>
                仙山贡水夜景；
                <w:br/>
                土司城；
                <w:br/>
                土家女儿城（赠送）；
                <w:br/>
                （赠送景点或项目因时间或天气原因不能前往或自动放弃，按“不退费用”和“不更换景点”处理）
                <w:br/>
                4、交通：安徽各地往返恩施动车二等座；
                <w:br/>
                当地2+1豪华保姆车（如人数低于8人则升级为9座商务车司机兼向导），保证一人一正座，接送站为普通车（专业接送站工作人员）； 
                <w:br/>
                5、导游：全程当地优秀导游讲解服务；
                <w:br/>
                6、购物：纯玩无购物；景区配套购物场所及路边加水用餐处商店摊点概不属于旅行社安排服务范畴，请根据个人喜好消费。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全程不含单房差，如遇出游人数为单数，需补单房差，价格现询
                <w:br/>
                4、个人意外保险建议游客自行购买
                <w:br/>
                5、因旅游者违约、自身过错、自身疾病等自身原因导致的人身财产损失而额外支付的费用
                <w:br/>
                6、儿童标准：1.2米以下儿童仅含当地旅游车位、导游服务及半餐费用，其他费用游客自理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恩施地缝电梯</w:t>
            </w:r>
          </w:p>
        </w:tc>
        <w:tc>
          <w:tcPr/>
          <w:p>
            <w:pPr>
              <w:pStyle w:val="indent"/>
            </w:pPr>
            <w:r>
              <w:rPr>
                <w:rFonts w:ascii="微软雅黑" w:hAnsi="微软雅黑" w:eastAsia="微软雅黑" w:cs="微软雅黑"/>
                <w:color w:val="000000"/>
                <w:sz w:val="20"/>
                <w:szCs w:val="20"/>
              </w:rPr>
              <w:t xml:space="preserve">大峡谷地缝电梯30元/人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宣恩夜景竹筏</w:t>
            </w:r>
          </w:p>
        </w:tc>
        <w:tc>
          <w:tcPr/>
          <w:p>
            <w:pPr>
              <w:pStyle w:val="indent"/>
            </w:pPr>
            <w:r>
              <w:rPr>
                <w:rFonts w:ascii="微软雅黑" w:hAnsi="微软雅黑" w:eastAsia="微软雅黑" w:cs="微软雅黑"/>
                <w:color w:val="000000"/>
                <w:sz w:val="20"/>
                <w:szCs w:val="20"/>
              </w:rPr>
              <w:t xml:space="preserve">宣恩夜景竹筏90元/人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屏山悬浮船拍照</w:t>
            </w:r>
          </w:p>
        </w:tc>
        <w:tc>
          <w:tcPr/>
          <w:p>
            <w:pPr>
              <w:pStyle w:val="indent"/>
            </w:pPr>
            <w:r>
              <w:rPr>
                <w:rFonts w:ascii="微软雅黑" w:hAnsi="微软雅黑" w:eastAsia="微软雅黑" w:cs="微软雅黑"/>
                <w:color w:val="000000"/>
                <w:sz w:val="20"/>
                <w:szCs w:val="20"/>
              </w:rPr>
              <w:t xml:space="preserve">屏山悬浮拍照船20-60元/人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西兰卡普晚会</w:t>
            </w:r>
          </w:p>
        </w:tc>
        <w:tc>
          <w:tcPr/>
          <w:p>
            <w:pPr>
              <w:pStyle w:val="indent"/>
            </w:pPr>
            <w:r>
              <w:rPr>
                <w:rFonts w:ascii="微软雅黑" w:hAnsi="微软雅黑" w:eastAsia="微软雅黑" w:cs="微软雅黑"/>
                <w:color w:val="000000"/>
                <w:sz w:val="20"/>
                <w:szCs w:val="20"/>
              </w:rPr>
              <w:t xml:space="preserve">西兰卡普晚会</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报名前请咨询后台计调车票和车位是否有位子。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2025-06-23T01:00:40+08:00</dcterms:created>
  <dcterms:modified xsi:type="dcterms:W3CDTF">2025-06-23T01:00:40+08:00</dcterms:modified>
</cp:coreProperties>
</file>

<file path=docProps/custom.xml><?xml version="1.0" encoding="utf-8"?>
<Properties xmlns="http://schemas.openxmlformats.org/officeDocument/2006/custom-properties" xmlns:vt="http://schemas.openxmlformats.org/officeDocument/2006/docPropsVTypes"/>
</file>