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2025【探秘长安】5日游行程单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AHPY202506091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一单一团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出发地--西安
                <w:br/>
              </w:t>
            </w:r>
          </w:p>
          <w:p>
            <w:pPr>
              <w:pStyle w:val="indent"/>
            </w:pPr>
            <w:r>
              <w:rPr>
                <w:rFonts w:ascii="微软雅黑" w:hAnsi="微软雅黑" w:eastAsia="微软雅黑" w:cs="微软雅黑"/>
                <w:color w:val="000000"/>
                <w:sz w:val="20"/>
                <w:szCs w:val="20"/>
              </w:rPr>
              <w:t xml:space="preserve">
                抵达“十三朝古都”——西安，专车接送至下榻酒店入住休息；若时间充足可自行安排自由活动。
                <w:br/>
                出行提示：出门前请再次检查相关有效证件是否随身携带（身份证/护照/其它）
                <w:br/>
                入住提示：酒店前台自行出示身份证件提“客人姓名”办理入住手续并按照酒店要求自行缴纳入住押金、退房时前台凭收据自退押金。酒店一般退房时间为12.00-14.00，如您到店时间较早，酒店无净房入住，您可以寄存行程在前台，等晚上返回酒店再入住即可。
                <w:br/>
                气候提示：北方气候相对干燥  ，早晚温差较大  ，请注意保暖。请准备润肤霜、保温水杯 ，多喝热水、多吃水果 。
                <w:br/>
                着衣提示：入春时节建议穿着外套、防滑运动鞋 。
                <w:br/>
                美食推荐：泡馍（一真楼泡馍、老刘家泡馍、马洪小炒等）
                <w:br/>
                                 肉夹馍（子午路张记、秦豫肉夹馍、樊记肉夹馍、魏家凉皮等）
                <w:br/>
                                 凉皮（魏家凉皮、薛昌利大米面皮、拴马庄擀面皮等）
                <w:br/>
                           其他网红打卡（长安大排档、唐猫庭院、袁家村关中印象体验地、醉长安等）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袁家村-法门寺-珍宝馆-法门寺地宫-夜游大唐不夜城
                <w:br/>
              </w:t>
            </w:r>
          </w:p>
          <w:p>
            <w:pPr>
              <w:pStyle w:val="indent"/>
            </w:pPr>
            <w:r>
              <w:rPr>
                <w:rFonts w:ascii="微软雅黑" w:hAnsi="微软雅黑" w:eastAsia="微软雅黑" w:cs="微软雅黑"/>
                <w:color w:val="000000"/>
                <w:sz w:val="20"/>
                <w:szCs w:val="20"/>
              </w:rPr>
              <w:t xml:space="preserve">
                自然醒，早餐后，9：00乘车前往【袁家村】关中民俗文化村。袁家村坐落在礼泉县烟霞镇北面的九嵕山下。走进村子，映入人们眼帘的是一幅幅近似于原生态的农家生活画面。走进古朴典雅的小巷，两边店铺林立，作坊鳞次栉比。有油坊德瑞恒、醪糟坊稻香村、豆腐坊卢氏豆腐、辣子坊天一阁、面坊五福堂、茶坊童济功、醋坊五味斋、布坊永泰和、药坊同顺堂------醋坊中，一坛坛、一瓶瓶手工酿造的纯粮醋，散发着诱人的清香；面坊中，兴致勃勃的游人饶有趣味的推动着沉重的石磨，白白的面粉缓缓地溢出来；布坊里，满面沧桑的妈妈坐在古老的织布机前细心地织着漂亮的土布；油坊中，那巨大的老木制成的榨油器令人叹为观止；药坊中飘出的淡淡药香若有若无地在鼻间萦绕；…… 踩着脚下仿古的青石板，欣赏着颇具关中风味的明清式建筑。
                <w:br/>
                中午袁家村美食街自行享用地道关中美食。
                <w:br/>
                下午参观游览【法门寺】【大唐珍宝馆】【地宫】【舍利阁】（含景区拼团讲解及讲解耳机），法门寺素有“关中塔庙始祖”之称，被誉为“皇帝佛国”，因安置释迦牟尼佛指骨舍利而成为举国仰望的佛教圣地。法门寺佛塔被誉为“护国真身宝塔”。法门寺博物馆以20世纪中国最重大的唐代佛塔地宫考古发现为建馆机缘，以世界仅存的真身佛指舍利及罕见的大唐王朝宫廷奉纳文物作为博物馆收藏、保护、研究和展示的基础，是国内首座以大唐宫廷珍宝和佛教艺术为馆藏特色的博物馆，国宝级文物数量和等级以上文物数量占馆藏文物的比例，在国内博物馆中独占鳌头。法门寺地宫文物代表了唐文化的金字塔尖。
                <w:br/>
                返回西安：社会餐厅用晚餐（特别安排西安网红打卡餐厅长安大排档或醉长安等同系列餐厅，因网红餐厅如遇客流量大预定无位则需排队等位或安排其他餐厅餐标不变，请知悉）。。晚餐后夜游【大唐不夜城】。【大唐不夜城】为首批全国示范步行街.中国十大高品位文化步行街.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 - 骊山 - 秦·兵马俑博物馆 - 观看【长恨歌】
                <w:br/>
              </w:t>
            </w:r>
          </w:p>
          <w:p>
            <w:pPr>
              <w:pStyle w:val="indent"/>
            </w:pPr>
            <w:r>
              <w:rPr>
                <w:rFonts w:ascii="微软雅黑" w:hAnsi="微软雅黑" w:eastAsia="微软雅黑" w:cs="微软雅黑"/>
                <w:color w:val="000000"/>
                <w:sz w:val="20"/>
                <w:szCs w:val="20"/>
              </w:rPr>
              <w:t xml:space="preserve">
                酒店用完早餐后，集合前往游览乘车前往【秦始皇帝陵兵马俑博物院】景区（约 50KM, 车程 1 小时，参观2小时, 含景区拼团讲解及讲解耳机使用），【兵马俑】是世界第八大奇迹，西安游必看的震撼之地。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后前往游览【华清宫·骊山】景区。（含景区讲解及讲解耳机使用）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唯有此地,才能承受历史得厚重，重现盛唐雄风。
                <w:br/>
                     结束后，欣赏西安旅游的金边名片《长恨歌》，《长恨歌》是陕西旅游集团打造推出的中国首部大型实景历史舞剧，以白居易传世名篇《长恨歌》为蓝本，充分发掘景区资源，采用高科技舞美灯光，将历史故事与实景演出相结合，重现1300多年前华清宫里那段感人肺腑的李杨爱情故事。（因此演出相对比较热销，演出方不予提前预定购票，故不能100%保证订票成功，需根据当时实际资源我司提前实名抢票观看，故不能接受指定场次，指定座位；我司出票座位范围为：东西区A/B 、中区A/B. 望理解。之后送回酒店休息。
                <w:br/>
                温馨提示
                <w:br/>
                1：【长恨歌】为实景露天演出，如遇下雨，雷电，刮大风或政治接待包场，政策性停演等不可抗力因素造成无法观看，我司则采取更换【驼铃传奇】或【千古情】演出。
                <w:br/>
                2：未包括兵马俑景交车5-15/人、华清宫电瓶车20/人、骊山索道单程35/人、往返60/人（非必消，按需自理）。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考古博物馆-西安城墙-永兴坊-大唐芙蓉园
                <w:br/>
              </w:t>
            </w:r>
          </w:p>
          <w:p>
            <w:pPr>
              <w:pStyle w:val="indent"/>
            </w:pPr>
            <w:r>
              <w:rPr>
                <w:rFonts w:ascii="微软雅黑" w:hAnsi="微软雅黑" w:eastAsia="微软雅黑" w:cs="微软雅黑"/>
                <w:color w:val="000000"/>
                <w:sz w:val="20"/>
                <w:szCs w:val="20"/>
              </w:rPr>
              <w:t xml:space="preserve">
                早餐后， 集合乘车乘车前往【陕西考古博物馆】（包含拼团讲解辅助耳机，周三闭馆，如遇闭馆则前后调整参观顺序），是中国首家考古专题类博物馆。馆内收藏从旧石器时代开始，各个历史时期遗址、墓葬出土的文物标本20万余件。陕西考古博物馆的重要藏品有春秋芮国遗址出土的青铜小罐、罗婉顺墓志、二十八星宿图等。
                <w:br/>
                乘车赴【西安城墙】（默认长乐阁登城墙，现存保护最完整的城门。未包含城墙骑行租车费用45/人），西安的古城墙是历经千年风雨的真实遗迹,是全国乃至世界少有的保留完好的古都城堡。登上西安的古城墙,漫步城头,迎着微风的轻拂,聆听城楼风铃的絮语，感觉这古老的城墙如同一位饱经沧桑的老人，向我们安详地叙说着从古到今的故事。
                <w:br/>
                参观【永兴坊】陕西非遗美食街自行品尝各色三秦美食。。永兴坊是唐长安城的一百零八坊之一，唐太宗时期，这里是魏征府邸。时光荏苒，日月如梭，千年时光转瞬而过。如今的永兴坊是西安人的“美食名片”，陕西的美食聚集地，是全国首家非物质文化遗产美食街区。在这里，可以品尝各色陕西美食，可以领略三秦文化，感受从“舌尖”到“指尖”，从“体味”到“感悟”的慢生活旅程。
                <w:br/>
                之后打卡【大唐芙蓉园】，大唐芙蓉园是西北地区最大的文化主题公园，建于原唐代芙蓉园遗址以北，包括紫云楼、仕女馆、御宴宫、芳林苑、凤鸣九天剧院、杏园、陆羽茶社、唐市、曲江流饮等众多景点。 园内有两个“全球最大”-全球最大户外香化工程，全球最大的水幕电影表演。唐皇家文化的神圣恢弘与灿烂辉煌在大唐芙蓉园充分体现，带你梦回盛唐。（游览1小时左右）
                <w:br/>
                之后送回酒店。
                <w:br/>
                自费项：温馨提示 1：未包含城墙骑行45/人（非必消，按需自理）。 2：未包含芙蓉园电瓶车39/人（非必消，按需自理）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陕西历史博物馆-回民街-返程送机
                <w:br/>
              </w:t>
            </w:r>
          </w:p>
          <w:p>
            <w:pPr>
              <w:pStyle w:val="indent"/>
            </w:pPr>
            <w:r>
              <w:rPr>
                <w:rFonts w:ascii="微软雅黑" w:hAnsi="微软雅黑" w:eastAsia="微软雅黑" w:cs="微软雅黑"/>
                <w:color w:val="000000"/>
                <w:sz w:val="20"/>
                <w:szCs w:val="20"/>
              </w:rPr>
              <w:t xml:space="preserve">
                【陕西历史博物馆】。“陕西历史博物馆”的前身，民国三十三年（1944年）六月成立，1950年改称西北历史陈列馆，1952年改称西北历史博物馆，1955年6月改称陕西省博物馆。1983年，根据周恩来总理生前指示，在陕西省西安市雁塔区小寨东路91号，大雁塔西北侧筹建新的国家级博物馆，1997年6月20日正式建成开放，定名为“陕西历史博物馆”。
                <w:br/>
                中午游玩西安市中心仿古街【回民街】。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
                <w:br/>
                    之后根据时间送团，返回温馨的家。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
                <w:br/>
                A标准：携程三钻酒店标准间/大床 4 晚。（参考酒店：星宿、汉都丽致、紫汀、百事特威、致臻酒店或同级。）
                <w:br/>
                B标准：携程四钻酒店标准/间/大床4晚。（参考酒店：宜尚、兰欧尚品、艾豪森、、智选假日酒店或同级）
                <w:br/>
                C标准：携程五钻酒店标准间/大床4晚（参考酒店：秦都传奇、德尔塔、大明宫诺富特或同级。）
                <w:br/>
                2、用餐： 4早 4正餐，10 人一桌，不足 10 人时菜数相应减少，但餐费标准不变。（社会餐厅50/餐*2正+特色餐厅100/餐*2正）特别提醒：（2-6人团团费不含正餐，7人起含正餐）
                <w:br/>
                3、门票：含行程中所列游览景点首道大门票，（不含行程内的小门票）
                <w:br/>
                4、导游服务：大拇指优秀导游服务 
                <w:br/>
                2-4人安排5座 导游兼司机                                   5-6人安排7座 导游兼司机
                <w:br/>
                7-11人安排15座 一车一导                                  12-15人安排19座 一车一导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旅游意外险；旅游意外伤害保险及航空意外险（建议购买：10元/人）
                <w:br/>
                单房差或加床。
                <w:br/>
                行李物品托管或超重费。
                <w:br/>
                自由活动期间的餐食费和交通费；
                <w:br/>
                因交通延误、取消等意外事件或战争、罢工、自然灾害等不可抗拒力导致的额外费用；
                <w:br/>
                因旅游者违约、自身过错、自身疾病导致的人身财产损失而额外支付的费用；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2025-06-15T09:58:49+08:00</dcterms:created>
  <dcterms:modified xsi:type="dcterms:W3CDTF">2025-06-15T09:58:49+08:00</dcterms:modified>
</cp:coreProperties>
</file>

<file path=docProps/custom.xml><?xml version="1.0" encoding="utf-8"?>
<Properties xmlns="http://schemas.openxmlformats.org/officeDocument/2006/custom-properties" xmlns:vt="http://schemas.openxmlformats.org/officeDocument/2006/docPropsVTypes"/>
</file>