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甘青大环线双卧10日游行程单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当地→兰州
                <w:br/>
              </w:t>
            </w:r>
          </w:p>
          <w:p>
            <w:pPr>
              <w:pStyle w:val="indent"/>
            </w:pPr>
            <w:r>
              <w:rPr>
                <w:rFonts w:ascii="微软雅黑" w:hAnsi="微软雅黑" w:eastAsia="微软雅黑" w:cs="微软雅黑"/>
                <w:color w:val="000000"/>
                <w:sz w:val="20"/>
                <w:szCs w:val="20"/>
              </w:rPr>
              <w:t xml:space="preserve">
                今天将开始美丽的西北之旅！请您于火车出发前抵达相应车站！自行前往古丝绸之路重镇，甘肃省省会—兰州市。
                <w:br/>
                请根据车次时间，提前抵达相应车站，以防误车。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抵达后由司机接您前往酒店自行办理入住，今日无行程安排，可自行前往黄河风情线，游览兰州【黄河母亲雕像】【中山桥】【水车园】。
                <w:br/>
                交通提示：兰州中川机场（约80公里/约1.5小时） 兰州市区
                <w:br/>
                温馨提示：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早餐后，车赴张掖，远处的祁连山上的白雪又给这金黄添加一笔白色，大片的金黄的油菜花，起伏的碧绿山坡，在蓝天白云的映衬下，使人瞬间安静下来，让人陶醉。
                <w:br/>
                【张掖丹霞地质公园】（电瓶车38元/人必消自理 游览时间约2小时），这里是中国丹霞地貌发育最大最好、地貌造型最丰富的地区之一。神奇的丹霞地貌群造型奇特，五颜六色，色调有顺山势起伏的波浪状，也有从山顶斜插山根的，尤如斜铺的彩条布，在太阳的照耀下，色彩异常艳丽，让人惊叹不已。
                <w:br/>
                【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大型历史情景剧《回道张掖》（费用自理），在这里演绎张掖沧海桑田的变化、古丝绸之路的繁华变迁。
                <w:br/>
                【大型篝火晚会】内容包括，歌舞、传统活动表演、在篝火晚会的表演中，演员会与游客有非常热烈、 欢快的交互，一起跳起欢乐的舞蹈，让您体会不一样的生活。感受当地姑娘和小伙子的热情。这是久居闹市，劳神案牍的都市人群难得一见的。（若因天气原因或景区调整取消将无退费、无任何补偿）
                <w:br/>
                交通：汽车
                <w:br/>
                景点：张掖丹霞地质公园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早餐后，前往游览【嘉峪关关城】（游览时间约20分钟 不含嘉峪关登楼，如需登城楼，根据年龄现补门票,现补小交通），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
                <w:br/>
                【大地之子】（参观时间约20分钟）雕塑主体为茫茫戈壁之上趴伏在地、恬然入睡的长15米，高4.3米，宽9米的巨大婴儿。后向着戈壁滩大地之子雕塑南侧望去，
                <w:br/>
                【海市蜃楼-无界】（远观）它是由一个“主殿”和四个“阙楼”构成。原来它是由清华美院董书兵教授在甘肃省瓜州县创作的第二件大型作品，名曰《无界》，在这戈壁荒漠中，实属一处难得的景致。下午乘车抵达敦煌后入住酒店。
                <w:br/>
                大雪无情，瓜州有爱，该怎么报答你们？瓜州风雪夜，让2.5万余名进疆旅客意外滞留在了这座仅有5万城市人口的小县城——甘肃瓜州.那股穿越了严冬的暖流至今仍温暖着曾夜宿小城的人们。瓜州人民打开家门，铺上床垫，烧热灶火……只为了让远道而来的陌生人平安度过风雪夜。
                <w:br/>
                赠送【沙漠营地骑骆驼】项目，因天气原因，景区原因不能体验的，赠送项目费用不退！具体体验时间由实际行程安排调整。
                <w:br/>
                交通提示：张掖（约210公里/约2.5小时）嘉峪关（约380公里/约5小时）敦煌； 
                <w:br/>
                温馨提示：嘉峪关至敦煌途中，我们会停留在瓜州休息区，该休息区是带有卫生间的休息站，但是当地商贩会在此兜售商品，质量和价格均无法保证，非我司指定购物店，强烈建议客人谨慎购买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早餐后，前往游览【鸣沙山月牙泉】（游览时间约2小时），参观 “山泉共处，沙水共生”的奇妙景观，可欣赏鸣沙山日出。在这里，您可以和沙漠亲密接触，攀登鸣沙山，也可以欣赏到环抱在鸣沙山中的月牙泉，观赏月牙泉千百年来不被流沙淹没，不因干旱而枯竭的奇特景象。
                <w:br/>
                游览结束后使用午餐，随后前往【莫高窟】（含B类应急票，游览时间约2小时）或莫高窟的姊妹窟【西千佛洞】。莫高窟俗称千佛洞，是20世纪最有价值的文化发现之一，坐落在河西走廊西端的敦煌，以精美的壁画和塑像闻名于世。西千佛洞位于莫高窟西45公里处，开凿时间早于莫高窟，是敦煌艺术的重要组成部分。参观结束后返回敦煌市区入住酒店。
                <w:br/>
                本日赠送鸣沙山二次入园观沙漠日落，因莫高窟预约时间不同，如下午进鸣沙山则一次入园，可根据时间玩到日落、万人演唱会，如不体验此项目可自行赴敦煌夜市游览或自行返回酒店休息！ 
                <w:br/>
                温馨提示：敦煌的二个景点的参观时间会根据实际情况进行先后顺序的调整(有可能调至前一天或后一天)，调整前不再通知，敬请理解。
                <w:br/>
                【关于莫高窟】 
                <w:br/>
                1、敦煌莫高窟景区实行实名制预约参观模式。 
                <w:br/>
                2、4 月-11月为莫高窟旺季，正常参观全价票A类：票价238元/人·次（莫高窟180元+莫高窟数展中心48元+往返莫高窟交通费10元），应急参观票B类：票价100 元/人·次（莫高窟 90 元+往返莫高窟交通费10元），请周知。 
                <w:br/>
                3、参观说明：2020年莫高窟开启完全实名预约制参观，不再线下售票。参观日前 30 天开放正常门票预约通道，每个参观日发售正常门票 6000张（8个实体洞窟+数字影院 2 部电影），正常门票售完后，敦煌研究院会时情况开启应急门票预售（具体开放情况无法预测），应急参观门票 12000张，（包含4个实体洞窟参观），一经售完，将无法安排游览。如莫高窟有特殊接待或客流量太大无票状态， 无法安排游览，当地现退门票价格或安排敦煌莫高窟姊妹窟——西千佛洞参观（30 元/成人门票+40 元/人车费）并退差价，具体安排向导会根据当地实际情况安排。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敦煌→格尔木
                <w:br/>
              </w:t>
            </w:r>
          </w:p>
          <w:p>
            <w:pPr>
              <w:pStyle w:val="indent"/>
            </w:pPr>
            <w:r>
              <w:rPr>
                <w:rFonts w:ascii="微软雅黑" w:hAnsi="微软雅黑" w:eastAsia="微软雅黑" w:cs="微软雅黑"/>
                <w:color w:val="000000"/>
                <w:sz w:val="20"/>
                <w:szCs w:val="20"/>
              </w:rPr>
              <w:t xml:space="preserve">
                早餐后，前往青海省车览【当金山】，穿越U形公路（政府规定，不可下车拍照）， 此景点为沿途风光，无景点门票；因沿途公路两侧停车危险，故此景点车览外观，不做停留拍照，途经中国三大内陆盆地之一的【柴达木盆地】；
                <w:br/>
                后乘车前往游览【翡翠湖】（游览时间约1.5小时，区间车60元/人可选）原名青海大柴旦湖，因矿元素原因，使得湖水成翡翠的青翠色，故而得翡翠湖之称。（预计5月后改为游览东台吉乃尔湖，如若因天气、政策原因不能参观，则继续游览翡翠湖。）
                <w:br/>
                【察尔汗盐湖】（游览时间2小时，区间车60元/人必消自理）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格尔木→青海湖
                <w:br/>
              </w:t>
            </w:r>
          </w:p>
          <w:p>
            <w:pPr>
              <w:pStyle w:val="indent"/>
            </w:pPr>
            <w:r>
              <w:rPr>
                <w:rFonts w:ascii="微软雅黑" w:hAnsi="微软雅黑" w:eastAsia="微软雅黑" w:cs="微软雅黑"/>
                <w:color w:val="000000"/>
                <w:sz w:val="20"/>
                <w:szCs w:val="20"/>
              </w:rPr>
              <w:t xml:space="preserve">
                早餐后，前往游览【茶卡盐湖天空壹号景区】（游览时间2小时，小火车60元/人必消自理）。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后乘车翻越橡皮山、途径黑马河、抵达参观我国最大的咸水湖——青海湖！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驱车前往青海湖/共和，入住酒店休息。
                <w:br/>
                本日赠送：【天空一号无人机摄影】：本活动为团体体验项目，若因个人原因未能参加，费用不退，小视频请和导游索取！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w:br/>
              </w:t>
            </w:r>
          </w:p>
          <w:p>
            <w:pPr>
              <w:pStyle w:val="indent"/>
            </w:pPr>
            <w:r>
              <w:rPr>
                <w:rFonts w:ascii="微软雅黑" w:hAnsi="微软雅黑" w:eastAsia="微软雅黑" w:cs="微软雅黑"/>
                <w:color w:val="000000"/>
                <w:sz w:val="20"/>
                <w:szCs w:val="20"/>
              </w:rPr>
              <w:t xml:space="preserve">
                早餐后，前往游览【青海湖二郎剑景区】（游览时间约2小时），青海湖藏语名为“措温布”（意为“青色的海”），湖泊地域面积辽阔，周围被群山环抱，在这里感受别样的自然雄伟。
                <w:br/>
                【金银滩草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【文迦牧场】位于青海省青海湖东岸金银滩草原，被誉为“青海小色达”、“距离星空最近的地方”，距离青海省省会西宁市100公里，总占地面积1000余亩，藏语意为守望者。相传 “最美的情郎”仓央加措就在这里“神秘”地失踪，并留下绝笔诗： “我一生的第一眼看见的蓝天，最后一眼，看见的是青海湖。如果问我什么比蓝天更蓝，只能是你了，我的辉煌”。
                <w:br/>
                本日赠送（赠送项目不参加费用不退）:
                <w:br/>
                1.藏服体验：最美藏装，生活需要仪式感，穿上藏服，拍一张旅拍，感受洗涤灵魂,净化心灵虔诚；
                <w:br/>
                2.射箭、投壶：神射手在草原上享有很高的荣誉；
                <w:br/>
                3.藏式祈福：祈祷是信仰者用言辞很身体行动向神明表达颂扬、感恩和恳求的仪式，主要祈求愿望的实现和满足，是一种精神性供养 是藏族人千年的虔诚信仰；
                <w:br/>
                藏式下午茶点：品尝奶茶、奶贝，饼干等；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兰州→送站
                <w:br/>
              </w:t>
            </w:r>
          </w:p>
          <w:p>
            <w:pPr>
              <w:pStyle w:val="indent"/>
            </w:pPr>
            <w:r>
              <w:rPr>
                <w:rFonts w:ascii="微软雅黑" w:hAnsi="微软雅黑" w:eastAsia="微软雅黑" w:cs="微软雅黑"/>
                <w:color w:val="000000"/>
                <w:sz w:val="20"/>
                <w:szCs w:val="20"/>
              </w:rPr>
              <w:t xml:space="preserve">
                早餐后根据车程时间送站，结束愉快的青海、甘肃大环线之旅，祝您下一站旅途愉快！
                <w:br/>
                送机师傅会提前一天联系您，和您核对送站时间地点。送机为赠送服务，不用不退。火车站附近酒店导游会通知游客退房时间，自由活动后自行前往火车站
                <w:br/>
                温馨提示：
                <w:br/>
                1、本线路赠送拼车送机/送站服务（根据临近航班/车次人数安排对应车辆规格），接送人员会提前一天晚上与您联系并确认送机/送站时间及乘车地点，请保持手机畅通。
                <w:br/>
                2、火车以及动车游客，我社将尽量安排兰州火车附近1公里酒店，游客自行赴兰州站。
                <w:br/>
                3、乘坐飞机的游客，我们社将安排中川机场附近酒店，由酒店负责送机服务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抵达当地
                <w:br/>
              </w:t>
            </w:r>
          </w:p>
          <w:p>
            <w:pPr>
              <w:pStyle w:val="indent"/>
            </w:pPr>
            <w:r>
              <w:rPr>
                <w:rFonts w:ascii="微软雅黑" w:hAnsi="微软雅黑" w:eastAsia="微软雅黑" w:cs="微软雅黑"/>
                <w:color w:val="000000"/>
                <w:sz w:val="20"/>
                <w:szCs w:val="20"/>
              </w:rPr>
              <w:t xml:space="preserve">
                抵达当地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2.住宿：全程网评2钻住宿；
                <w:br/>
                (1)西北地处青藏高原，海拔较高，夏季温度较低，被称为夏都，故绝大多数酒店无空调。
                <w:br/>
                (2)西北地区酒店设施条件有限，无法与市区酒店相比，敬请谅解。 
                <w:br/>
                3.用餐：7早5正，正餐餐标25元/人，十菜一汤，十人一桌，不足十人酌情安排菜数；（早餐如若当天行程时间较紧则改为打包早）
                <w:br/>
                4.用车：
                <w:br/>
                普通旅游大巴，一人一正座；
                <w:br/>
                5.导服：当地优秀导游服务费用；
                <w:br/>
                6.增值服务：所有赠送项目如遇景点维护、维修，国家政策性关闭等特殊原因取消或游客自愿放弃，费用不退。
                <w:br/>
                购物：纯玩无购物，特产超市及景区商店不属于购物店范畴。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
                <w:br/>
                (1)6月1-19日期间700元/人自理（只补不退）；
                <w:br/>
                (2)6月20日-7月9日期间800元/人自理（只补不退）；
                <w:br/>
                3.必选景交：158元/人（掖七彩丹霞区间车38元/人，察尔汗盐湖区间车60元/人，茶卡盐湖单程小火车60元/人）
                <w:br/>
                4.可选景交：翡翠湖区间车60元/人，青海湖小火车/游船120元/人；
                <w:br/>
                5.在行程当中如自行打车或租车去往行程内自费景点者，视为自行脱团，一切费用不退!如行程中游客因各种原因自行脱团，则需赔偿我社2000元/人已产生的部分成本费用，并且我社不负任何财产和生命安全责任!
                <w:br/>
                6.门票：（同团费一起收）
                <w:br/>
                60周岁以下补400元/人，60-69周岁补200元/人，70周岁以上免；
                <w:br/>
                门票为团队优惠联票 ，无特殊证件退费，如遇国家政策性调整门票、交通价格等，按调整后的实际价格结算。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2025-06-19T17:38:39+08:00</dcterms:created>
  <dcterms:modified xsi:type="dcterms:W3CDTF">2025-06-19T17:38:39+08:00</dcterms:modified>
</cp:coreProperties>
</file>

<file path=docProps/custom.xml><?xml version="1.0" encoding="utf-8"?>
<Properties xmlns="http://schemas.openxmlformats.org/officeDocument/2006/custom-properties" xmlns:vt="http://schemas.openxmlformats.org/officeDocument/2006/docPropsVTypes"/>
</file>