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三亚5天4晚定制小包团行程单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HNKT20250608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合肥乘机飞往三亚
                <w:br/>
              </w:t>
            </w:r>
          </w:p>
          <w:p>
            <w:pPr>
              <w:pStyle w:val="indent"/>
            </w:pPr>
            <w:r>
              <w:rPr>
                <w:rFonts w:ascii="微软雅黑" w:hAnsi="微软雅黑" w:eastAsia="微软雅黑" w:cs="微软雅黑"/>
                <w:color w:val="000000"/>
                <w:sz w:val="20"/>
                <w:szCs w:val="20"/>
              </w:rPr>
              <w:t xml:space="preserve">
                行前准备：
                <w:br/>
                1、个人有效证件（成人或儿童身份证，16周岁以下无身份证可以用户口本）
                <w:br/>
                2、海南5-6月份出行气候事宜，但偶有降雨，建议带好雨伞雨衣等防水设备；
                <w:br/>
                3、为了方便玩水，可自行准备一双凉鞋或洞洞鞋，泳衣、泳裤也需要备上；挖沙工具、游泳圈等建议当地购买或租赁；
                <w:br/>
                4、三亚紫外线较强，需做好防晒防护，防晒霜、遮阳帽、墨镜都是必不可少的防护装备；
                <w:br/>
                5、老人孩子提前准备好常用药品，受饮食、气候等影响还需准备肠胃药、降暑药；
                <w:br/>
                6、海南蚊虫较多，携带好防蚊、防虫装备或药品；
                <w:br/>
                7、喜欢拍照的客人，提前准备好色彩艳丽的衣服，尽量不要穿黑色服装；
                <w:br/>
                <w:br/>
                乘机注意事项：
                <w:br/>
                1、需在航班起飞前90-120分钟抵达出发地机场集合，外地游客或距离机场较远游客需合理安排时间，避免因为高速或市区道路拥堵造成误机，出发前请再次检查自己有效证件；
                <w:br/>
                2、按航司规定：国内航班随身携带的手提行李不得超7kg，长*宽*高尺寸不得超过55*40*20，否则影响飞机行李架置放；
                <w:br/>
                3、为了您的安全飞行，以下物品不可以随身带上飞机：
                <w:br/>
                <w:br/>
                a.火柴、打火机、酒精、带易燃易爆标志的喷雾等，氧气瓶等（也不可托运）
                <w:br/>
                b.超20000毫安的充电宝（也不可托运）
                <w:br/>
                c.超100毫升的液体（包含食品、化妆品、洗浴用品，液体随身药品需要医院证明），
                <w:br/>
                可托运
                <w:br/>
                d.水果刀、剪刀、带刀片的剃须刀等，可托运
                <w:br/>
                e.榴莲、菠萝蜜、椰子等，可托运
                <w:br/>
                5、 乘机期间请勿大声喧哗，按规定关闭电子设备、系好好全带，婴儿乘客没有座位，家
                <w:br/>
                长需要照顾好婴儿安全，乘机期间遇到困难，可随时联系乘务人员。
                <w:br/>
                <w:br/>
                出发：
                <w:br/>
                身未动、心已远，各位游客于约定时间在合肥新桥国际机场T1航站楼国内出发厅集合，乘航班前往美丽的鹿城-三亚（合肥直飞三亚航程约2000公里，飞行时间2小时50分钟），抵达三亚凤凰国际机场，导游在机场出口处等您，转乘旅游车下榻酒店休息后自由活动！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亚龙湾瑞吉度假酒店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西岛/椰梦长廊
                <w:br/>
              </w:t>
            </w:r>
          </w:p>
          <w:p>
            <w:pPr>
              <w:pStyle w:val="indent"/>
            </w:pPr>
            <w:r>
              <w:rPr>
                <w:rFonts w:ascii="微软雅黑" w:hAnsi="微软雅黑" w:eastAsia="微软雅黑" w:cs="微软雅黑"/>
                <w:color w:val="000000"/>
                <w:sz w:val="20"/>
                <w:szCs w:val="20"/>
              </w:rPr>
              <w:t xml:space="preserve">
                酒店自助早餐后，游览被誉为“海上桃源，动感天堂”的【西岛】，在此可尽情领略热带海岛美景。彩色的房子环绕海岸线错落存在，每条巷子的尽头，都藏着一条通向大海的路。百年渔村的浪漫让你流连忘返，风吹哪页读哪页的海上书屋、如梦似幻的爱心彩绘墙、海边灯塔、树下秋千……关于西岛的美，再多遐想不如亲眼所见。
                <w:br/>
                【椰梦长廊】是环三亚湾修建的一条海滨风景大道。置身于碧海蓝天椰子树的环境中，漫步在景观大道或海边，可以很好地感受海南的美丽与悠闲。这里的晚霞和夜景也很有名，夜晚可以在海边吃烧烤喝啤酒，看街头表演。椰梦长廊全长20公里，依湾绵延，椰树成林向西延伸至天涯湾。临海的一侧是景观优美迷人的热带植物园林，另一侧是休闲度假区，度假区里面从家庭旅馆到高品质的酒店都有。经常可以看到有人来这里拍摄婚纱照，充满了浪漫的气息。
                <w:br/>
                交通：海南5座小车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亚龙湾瑞吉度假酒店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海钓（4小时）
                <w:br/>
              </w:t>
            </w:r>
          </w:p>
          <w:p>
            <w:pPr>
              <w:pStyle w:val="indent"/>
            </w:pPr>
            <w:r>
              <w:rPr>
                <w:rFonts w:ascii="微软雅黑" w:hAnsi="微软雅黑" w:eastAsia="微软雅黑" w:cs="微软雅黑"/>
                <w:color w:val="000000"/>
                <w:sz w:val="20"/>
                <w:szCs w:val="20"/>
              </w:rPr>
              <w:t xml:space="preserve">
                四小时钓鱼时间及线路：
                <w:br/>
                上午：09点-13点/下午：14点-18点/晚上：19点-23点
                <w:br/>
                ★推荐三亚礁/4号灯标钓点/三亚角（可散拼，4小时每天定点发班，散拼以公司线路为主。）
                <w:br/>
                <w:br/>
                主要玩法为沉底钓
                <w:br/>
                ★推荐东岛/双扉石钓点/半路石钓点（4小时）
                <w:br/>
                主要玩法为沉底钓
                <w:br/>
                ★可钓鱼种：各种珊瑚鱼、石斑、海鲤、红友、扒皮、火点、鲳鱼、石蚌、河豚等珊瑚鱼种。
                <w:br/>
                费用服务包含：
                <w:br/>
                ①免费使用专业波爬杆（每人一套，损坏照价赔偿，铅坠1个）
                <w:br/>
                ②免费提供鱼饵钓鱼
                <w:br/>
                ③免费提供饮品、点心、水果
                <w:br/>
                ④免费提供晕船药（普通药）
                <w:br/>
                ⑤免费提供救生衣穿戴
                <w:br/>
                ⑥免费提供部分船卡拉ok唱歌
                <w:br/>
                ⑦免费提供部分船麻将桌娱乐
                <w:br/>
                ⑧免费提供豪华沙发、12张床位休息
                <w:br/>
                ⑨免费帮忙煮食材 （客人自带食材）
                <w:br/>
                ⑩免费提供专业导钓服务 （绑钩、抄网、放血等）
                <w:br/>
                ⑪免费帮忙杀鱼做刺身或鱼汤（客人自钓）
                <w:br/>
                ⑫免费帮忙拍照记录（记录上鱼瞬间）
                <w:br/>
                交通：海南5座小车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海棠湾艾迪逊酒店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南山/三亚千古情
                <w:br/>
              </w:t>
            </w:r>
          </w:p>
          <w:p>
            <w:pPr>
              <w:pStyle w:val="indent"/>
            </w:pPr>
            <w:r>
              <w:rPr>
                <w:rFonts w:ascii="微软雅黑" w:hAnsi="微软雅黑" w:eastAsia="微软雅黑" w:cs="微软雅黑"/>
                <w:color w:val="000000"/>
                <w:sz w:val="20"/>
                <w:szCs w:val="20"/>
              </w:rPr>
              <w:t xml:space="preserve">
                酒店早餐后，乘车前往三亚【南山文化旅游区】，南山历来被称为吉祥福泽之地。据佛教经典记
                <w:br/>
                载，救苦救难的观音菩萨为了救度芸芸众生，发了十二大愿，其中第二愿即是“常居南海愿”。唐代著名大和尚鉴真法师为弘扬佛法五次东渡日本未果，第五次漂流到南山，在此居住一年半
                <w:br/>
                之久并建造佛寺，传法布道，随后第六次东渡日本终获成功。日本第一位遣唐僧空海和尚也在此登陆中国，驻足传法。中国传扬千古的名句“福如东海，寿比南山”则更道出了南山与福寿文化的悠久渊源。
                <w:br/>
                接着，走进一生必玩的景区之一的【三亚宋城千古情】，仿佛穿越了时空的隧道。古老的故事在眼前徐徐展开，精彩的民俗演出、有趣的现场互动、仿佛静止千年的黎村苗寨。一场《三亚千古情》演出，如同一颗璀璨的明珠，照亮了三亚的历史长河。以其崭新的舞台设计使整场演出突破了传统空间与感觉的界限，呈现出诗画般令人目眩神迷的美学感受。360度全景剧幕层出
                <w:br/>
                <w:br/>
                <w:br/>
                不穷，400平方米的巨型悬空透明膜从天而降，让每一寸角落都满盈着演出怒放的张力，撼动着观众的视觉与听觉神经。三亚千古情，是一场视觉与听觉的盛宴，是一次心灵的震撼之旅。在这里，你可以领略三亚的历史之美、文化之韵、爱情之浪漫，留下难忘回忆。
                <w:br/>
                交通：海南5座小车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海棠湾艾迪逊酒店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三亚乘机飞往合肥
                <w:br/>
              </w:t>
            </w:r>
          </w:p>
          <w:p>
            <w:pPr>
              <w:pStyle w:val="indent"/>
            </w:pPr>
            <w:r>
              <w:rPr>
                <w:rFonts w:ascii="微软雅黑" w:hAnsi="微软雅黑" w:eastAsia="微软雅黑" w:cs="微软雅黑"/>
                <w:color w:val="000000"/>
                <w:sz w:val="20"/>
                <w:szCs w:val="20"/>
              </w:rPr>
              <w:t xml:space="preserve">
                根据航班时间，我们准时把您送到三亚机场，乘航班返回合肥，结束愉快旅程！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1、交通：合肥三亚往返飞机票（含税），海南5座小车
                <w:br/>
                2、住宿：2晚亚龙湾瑞吉尊贵全海景大床房+2晚海棠湾艾迪逊全海景风尚开间套房
                <w:br/>
                3、餐饮：4早0正餐，早餐酒店含，正餐自理
                <w:br/>
                4、门票：含线路景点首道大门票（景区内小交通、玻璃栈道、索桥、娱乐项目等除外）
                <w:br/>
                5、保险：海南当地旅行社责任险
                <w:br/>
                6、导游：三亚当地司机兼导游
                <w:br/>
                7、赠送：随车每人每天一瓶矿泉水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1、酒店床位、早餐、其他杂费
                <w:br/>
                2、景点大门票、索道、索桥、电瓶车、观光车、小门票等
                <w:br/>
                3、海上娱乐项目
                <w:br/>
                4、个人其他消费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注：如遇旺季酒店房型售罄或酒店会议、政府活动占用等情形，我社将会升级至不低于以上所列标准的同类型酒店（不保证海景房），敬请谅解。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
                <w:br/>
                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如三亚千古情演出300元/人，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2025-06-03T05:47:21+08:00</dcterms:created>
  <dcterms:modified xsi:type="dcterms:W3CDTF">2025-06-03T05:47:21+08:00</dcterms:modified>
</cp:coreProperties>
</file>

<file path=docProps/custom.xml><?xml version="1.0" encoding="utf-8"?>
<Properties xmlns="http://schemas.openxmlformats.org/officeDocument/2006/custom-properties" xmlns:vt="http://schemas.openxmlformats.org/officeDocument/2006/docPropsVTypes"/>
</file>