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疆春夏彩双飞10日行程单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XKGLXJ2025526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海上魔鬼城、喀纳斯景区、禾木景区、独库公路北段、那拉提草原、赛里木湖景区、天山天池、火焰山、坎儿井、克拉美丽沙漠公园、五彩滩、薰衣草基地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抵达新疆维吾尔自治区首府“亚心”乌鲁木齐。当地人员根据您的航班或火车时间，24小时免费安排接机/接站服务（无导游陪同），将您接至下榻酒店。入住后您可自行在市区观光，当日三餐敬请自理。
                <w:br/>
                【温馨提示】新疆与内地时差2小时，新疆是9点半、10点上班，2点午饭，8点晚饭，新疆的夜生活也是很丰富的，团友们需要适应。新疆的治安是很好的！团友们可以自行安排外出。
                <w:br/>
                【注意事项】：
                <w:br/>
                1.免费接送：在您出行前1天21:00点前，“客服管家”会以短信或致电方式通知您接机师傅电话、首晚酒店及办理入住方式。请您保持电话畅通，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2.一般入住时间为14点之后，如您到达较早，可将行李寄存在前台，在酒店周围逛逛稍作等待。
                <w:br/>
                3.办理入住时酒店均会收取一定房费押金（按照酒店不同标准，每人100-300元不等，退房时会退还客人）游客需在酒店前台自行支付。若损坏酒店物品、丢失房卡等，需自行赔偿酒店损失。
                <w:br/>
                4.导游通知：导游会在您抵达乌鲁木齐入住酒店当晚22:30前与您联系，确认第二天出行事宜，请您保持电话畅通。
                <w:br/>
                5.乌鲁木齐地窝堡机场到乌鲁木齐市区距离约25公里，行驶时间约45分钟。
                <w:br/>
                6.乌鲁木齐出租车：起步价为10元，3公里后每公里1.3元，10公里后每公里1.95元，不可议价
                <w:br/>
                交通：飞机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边疆宾馆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乌市-海上魔鬼城-北屯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07:30早餐后乘车沿着S21沙漠高速公路乘车赴布尔津，为新疆首条沙漠高速公路，2021年底通车，沿途经过古尔班通古特沙漠、准噶尔盆地，S21公路全长342公里，其中29公里在沙漠腹地穿行。
                <w:br/>
                【克拉美丽沙漠公园】荒漠不仅是自然挑战，更是生命奇迹。克拉美丽沙漠公园距乌鲁木齐2小时车程，坐拥沙湖湿地、雅丹峡谷与金色沙海，普氏野马奔腾其间。
                <w:br/>
                游览【海上魔鬼城】（含门票+观光车）（游览1小时）地处吉力湖东岸，乌伦古湖入海口，俗称东河口。这片十分罕见的雅丹地貌，是南北走向，绵延十余里，坡体呈斗圆形，环绕着小海子吉力湖，坡体垂直高度平均可达20米。
                <w:br/>
                海上魔鬼城组成物质为1亿多年以前的白垩纪时期的沙页岩，因岩层各物质差异，故呈现出不同的色彩，含铁质的岩层为红色，含铁菱矿为紫色，煤层风化后，为蓝色岩相，泥质岩石则蜕变为黄色地层营造出了海上魔鬼城。
                <w:br/>
                21:30 入住北屯酒店
                <w:br/>
                交通：大巴
                <w:br/>
                景点：海上魔鬼城
                <w:br/>
                到达城市：北屯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北屯辰际花园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前往【五彩滩】（含门票游览约40分钟），五彩滩位于新疆北端阿勒泰地区布尔津县境内，地处我国注入北冰洋的额尔齐斯河北岸的一、二级阶地上，海拔480米，往哈巴河县方向，距布尔津县城24公里，也是前往喀纳斯湖景区的必经之路。2018年4月13日，入围“神奇西北100景”。
                <w:br/>
                后前往【喀纳斯国家地质公园】（含门票+观光车）（游览3小时），图瓦语为“美丽而神秘的地方”。喀纳斯是当今地球上最后一个没有被开发利用的景观资源，沿途经过卧龙湾，月亮湾，神仙塆，鸭泽湖，这四大景点之后抵达喀纳斯湖主景区。神仙湾是由喀纳斯河在山间低缓的地方形成的一片沼泽浅滩，这里的森林和草地被河水切分成一块块似断丝连的小岛，景色如梦如幻，仿佛仙境一般。
                <w:br/>
                月亮湾因河流的侧蚀作用而形成，河水在拐弯的地方有自己运动的规律，最终形成美丽的月牙状。月亮湾长约4公里，河水随着光照的不同变换着色彩，河中心的两个河心洲酷似两只仙人的大脚印，构成了一道独特而美丽的景观。
                <w:br/>
                卧龙湾因形状类似锅底而得名，湖四周花红柳绿，森林茂盛，芳草如茵，湖中的小岛景色优美，湖进水处巨石抵中流，巨浪拍巨石，玉珠飞溅。
                <w:br/>
                14:00享用午餐
                <w:br/>
                19:00返回贾登峪入住酒店
                <w:br/>
                交通：大巴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龙湖山庄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贾登屿--禾木-克拉玛依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达【禾木景区】（含门票+观光车）（游览时间2小时），到达禾木村后游荡在禾木村中，自由拍摄图瓦人的风土人情，禾木村周边的景色也相当漂亮！越过禾木河大桥，穿越白桦林，前往【哈登观景台】，俯拍禾木村全景，炊烟袅袅的图瓦村落，牛羊牧归，禾木河白桦林。
                <w:br/>
                13:00在禾木享用中餐
                <w:br/>
                19:00抵达克拉玛依入住酒店。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怡兰花园酒店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克拉玛依-木特塔尔沙漠-清水河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克拉玛依-木特塔尔沙漠-清水河
                <w:br/>
                交通：大巴
                <w:br/>
                景点：木特塔尔沙漠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和平酒店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清水河/霍城-那拉提景区-薰衣草基地-伊宁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清水河/霍城-那拉提景区-薰衣草基地-伊宁
                <w:br/>
                交通：大巴
                <w:br/>
                景点：那拉提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伊宁米澜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07:30乘车前往赛里木湖
                <w:br/>
                12:30享用午餐
                <w:br/>
                13:00开始游玩【赛里木湖】(含门票+区间车)（游览约3小时）：海拔2073米，周长90公里，南北长30公里，东西宽20公里，面积457平方公里，最深处90.5米，哈萨克语“祝愿”水色湛蓝，雪山倒映，草原辽阔，野花竟放，牛羊、毡房、炊烟令人如痴如醉
                <w:br/>
                15:30午餐后乘车前往石河子。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石河子爱派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石河子-戈壁印象-天山天池-阜康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08:00酒店用早
                <w:br/>
                08:30 乘车前往【戈壁印象】该旅游园依托八一棉纺厂保留的厂房、机器及珍贵照片资料等，深度挖掘兵团工业发展历程，将军垦文化与游客旅游体验融合，打造全景式、沉浸式体验游‌。旅游园不仅展示了兵团工业发展的历史，还通过文化艺术作品展现了兵团人白手起家、屯垦戍边的伟大实践，以及他们热爱祖国、无私奉献、艰苦创业、开拓进取的精神‌。这些作品生动地反映了兵团人在极端环境下创造奇迹的历程，是新疆红色旅游的重要目的地之一。‌
                <w:br/>
                12：00乘车前往素有天山明珠之称的【天山天池风景区】（含门票+观光车）（浏览时间约3小时）天山天池是由古代冰川和泥石流堵塞河道而形成的高山湖泊。四周雪峰上消融的雪水，汇集于此，成为天池源源不断的水源。上山游览石门一线、东小天池、定海神针、南山望雪、西山观松、悬泉飞瀑、西小天池。
                <w:br/>
                20:30 入住阜康五江温泉酒店 （赠送泡温泉，泳衣自带，不去不退费）
                <w:br/>
                交通：大巴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天山五江温泉城酒店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阜康-火焰山-坎儿井-吐鲁番家访-乌市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07:30酒店用早
                <w:br/>
                08:00前往【棉花馆或驼绒馆】依托新疆得天独厚的自然资源，精选优质长绒棉与稀有驼绒，结合传统工艺与现代科技，打造舒适、健康、环保的棉纺与驼绒制品。我们致力于让每一件产品都承载新疆的阳光与温暖，为您带来极致轻柔的呵护。
                <w:br/>
                ✅ 优选新疆长绒棉——日照充足、纤维柔长，织就透气亲肤的棉织品。
                <w:br/>
                ✅ 优选新疆彩棉——染色是选择，天然是承诺--新疆彩棉，健康之选。
                <w:br/>
                ✅ 稀有驼绒——取自新疆双峰驼，天然保暖，轻盈柔软，被誉为“软黄金”。
                <w:br/>
                ✅ 非遗工艺——传承民族手工技艺，结合现代纺织科技，确保品质与舒适并存。
                <w:br/>
                ✅ 绿色环保——天然原料，无化学添加，健康安心之选。
                <w:br/>
                15:30抵达吐鲁番后,游览【火焰山】(含门票)（游玩时间约40分钟），参观83版《西游记》主要拍摄地，《爸爸去哪儿了》取景地，火焰山是中国最热的地方，夏季最高气温高达47.8摄氏度，地表最高温度高达89℃，游览最正宗的火焰山，绝不以火焰山周边的小景点来滥竽充数。
                <w:br/>
                18:00游览【坎儿井】（门票已含，浏览时间约40分钟），坎儿井被誉为中国古代三大工程之一，与长城、京杭大运河齐名
                <w:br/>
                赠送【吐鲁番维吾尔族家访】(赠送项目不去不退费)（游览时间约60分钟）参观维吾尔族建筑，感受了解葡萄干的制作过程，免费任意品尝，如有需要可现场咨询购买事宜。
                <w:br/>
                20:00乘车返回乌鲁木齐入住酒店。
                <w:br/>
                交通：大巴
                <w:br/>
                景点：火焰山坎儿井
                <w:br/>
                购物点：棉花馆或驼绒馆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边疆宾馆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早餐后飞机返回家园，结束愉快行程！
                <w:br/>
                【温馨提示】：
                <w:br/>
                1.请在北京时间14:00前办理退房手续，由于延迟退房产生的额外费用敬请自付。（离开酒店前一定要再次检查物品，不要忘在酒店里了！）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2.新疆机场安检严格，一般提前3小时抵达机场，加上市区交通拥堵，为保证您不误飞机，送机时间可能会比较早，请您谅解。（提前4-5小时送机）
                <w:br/>
                3.由于本产品接送机服务是免费赠送项目，所以请您务必最晚在出发前2天18：00前（不含出发当天）提供您准确的航班时刻信息，如果超时未提供者我们将不再提供该项服务，也无任何费用退还，感谢您的谅解！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此产品为打包销售产品，行程内任何景点和餐、  住宿等，如因客人自愿放弃或特殊原因不能游览均不退费用！ 也不等价兑换其余产品！ 本产品价格已按折扣价计 算成本 ， 故游客持各种证件 （老年证 ， 残疾证等）  均不退费！
                <w:br/>
                住宿：
                <w:br/>
                乌市 3钻：边疆宾馆，若朴酒店，锦廷酒店，宏邦酒店，铭千里酒店，云谷假日酒店，俊和盒酒店，美美酒店或同级
                <w:br/>
                北屯4钻：北屯辰际花园、北屯湘溢海川、北屯雅居、北屯讯豪、北屯华澜星茂酒店、北屯得仁山花园酒店或同级
                <w:br/>
                贾登峪（经济型）：龙湖山庄、仙峰大酒店、金莲花酒店、金美佳酒店、农十师酒店、鸿腾旅途酒店、湖光酒店、佳遇酒店、格林酒店、四季休闲酒店、凯源酒店或同级
                <w:br/>
                克拉玛依 3钻：怡兰花园酒店，克拉玛依锦德酒店，克拉玛依天阳，克拉玛依正天华厦大酒店，克拉玛依龙华大酒店，克拉玛依沐枫，喆啡酒店或同级
                <w:br/>
                那拉提 3钻：那拉提大疆、那拉提·知野余欢民宿、驿旅阳光、馨宁客栈、山泊云屿、邻溪小居
                <w:br/>
                伊宁3钻：伊宁米澜、伊犁臻品、伊宁华伦、五颗橡、雅景酒店、伊宁天鼎
                <w:br/>
                清水河3钻：和平酒店、清枫酒店、丽湾酒店、乾丰酒店、霍城七星大酒店、万嘉悦酒店
                <w:br/>
                石河子4钻：石河子爱派、石河子恒和华星、石河子润昌、石河子豪洲、石河子璟悦国际、石河子天富美仑、石河子惠博度假酒店或同级
                <w:br/>
                阜康4钻：天山五江温泉城酒店
                <w:br/>
                乌市 3钻：边疆宾馆，若朴酒店，锦廷酒店，宏邦酒店，铭千里酒店，云谷假日酒店，俊和盒酒店，美美酒店或同级
                <w:br/>
                全程酒店均为双人标间。（同意拼住的客人产生的自然单房差由我社承担，不同意拼住的客人若产生单房差客人自理）。
                <w:br/>
                门票：行程内所列景点门票+区间车； 
                <w:br/>
                用车：
                <w:br/>
                7人以下：7座豪华头等舱商务旅游车
                <w:br/>
                7人及以上：2+1陆地头等舱豪华座驾
                <w:br/>
                独库公路使用：7座有正规营运资质的车辆
                <w:br/>
                用餐：全程含9早8正，平均餐标40元/人/正（特色餐餐标除外），每桌人数以十人为准，如不足十人，将根据实际人数酌情安排用餐；若每桌人数不足6人，将无法享用特色餐，调整为同等餐标其他菜品（团队餐为提前预定，不用餐无法退费，敬请谅解）
                <w:br/>
                导服：地接优秀普通话导游服务；7人以下司机兼导游，负责驾驶、安排住宿、安排门票，简单讲解介绍。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成人：个人消费、行程以外的费用、景点电瓶车或缆车、景区第二道门票、旅游意外险、航空保险、全陪；
                <w:br/>
                儿童：个人消费、行程以外的费用、火车票、旅游意外险、航空保险、儿童不占床位、不含早餐费、不含所有景点门票费用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1、此线路行程强度较大，预订出行人需确保身体健康适宜旅游，如出行人中有70周岁(含)以上老人、须至少有1位18周岁—60周岁亲友陪同方可参团，敬请谅解！
                <w:br/>
                2、出于安全考虑，本产品不接受孕妇预订，敬请谅解。
                <w:br/>
                3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4、最晚在出行前1天您将收到出团通知书或导游的确认电话，敬请留意，保持电话畅通。集合时间请以出团通知书或导游通知为准。
                <w:br/>
                5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6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7、出游过程中，如遇不可抗力因素造成景点未能正常游玩，导游经与客人协商后可根据实际情况取消或更换该景点，或由导游在现场按旅游产品中的门票价退还费用，退费不以景区挂牌价为准，敬请谅解。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8、如遇路况原因等突发情况需要变更各集合时间的，届时以导游或随车人员公布为准。
                <w:br/>
                9、赠送项目，景区有权依自身承载能力以及天气因素等原因决定是否提供，客人亦可有权选择参加或者不参加。
                <w:br/>
                10、持老年证、军官证、学生证等优惠证件已经享受过打包优惠，不再额外退费，如有疑问可咨询工作人员及导游！
                <w:br/>
                11、因当地经济条件有限，交通、酒店服务及设施、餐饮等方面与发达城市相比会有一定的差距，敬请谅解。
                <w:br/>
                12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2、新疆与内地差两小时，但全疆均使用北京时间作息；但新疆休息时间为晚上12：00左右，早上上班时间为10：00左右
                <w:br/>
                3、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4、在新疆旅游，因行程较长，气候差别较大，旅游者一时难以适应，可能会出现水土不服症状，旅游者应携带有关药物及一些常备药物，如创可贴、感冒药或治疗肠胃不适药物等。
                <w:br/>
                5、新疆是水果之乡，吃水果是一大乐事，但千万不要在吃完水果后再喝热茶水，以免引起腹泻。
                <w:br/>
                6、新疆是多种少数民族居住地区，宗教色彩浓厚，信仰伊斯兰教的民族不吃猪肉等，这是他们在生活中最大的禁忌，绝对不可以冒犯。
                <w:br/>
                7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8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
                <w:br/>
                9、景区设有众多游玩项目娱乐设施， 参加活动需根据自身健康情况量力而行，旅途中因自身原因或疾病带来的伤害，由游客自行承担责任。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1、未达到约定的成团人数不能成团时，旅行社解除合同的，应当采取书面等有效形式。旅行社在行程开始前 7 日（按照出发日减去解除合同通知到达日的自然日之差计算，下同）以上（含第7日，下同）提出解除合同的，不承担违约责任，旅行社向旅游者退还已收取的全部旅游费用；旅行社在行程开始前 7 日以内（不含第 7 日，下同）提出解除合同的，除向旅游者退还已收取的全部旅游费用外，还应当按本合同第十七条第 1 款的约定，承担相应的违约责任。
                <w:br/>
                2、旅游者有下列情形之一的，旅行社可以解除合同：
                <w:br/>
                （1）患有传染病等疾病，可能危害其他旅游者健康和安全的；
                <w:br/>
                （2） 携带危害公共安全的物品且不同意交有关部门处理的；
                <w:br/>
                （3）从事违法或者违反社会公德的活动的；
                <w:br/>
                （4）从事严重影响其他旅游者权益的活动，且不听劝阻、不能制止的；
                <w:br/>
                （5）法律、法规规定的其他情形。
                <w:br/>
                旅行社因上述情形解除合同的，应当以书面等形式通知旅游者，按照本合同第十五条相关约定扣除必要的费用后，将余款退还旅游者。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2025-06-07T05:31:20+08:00</dcterms:created>
  <dcterms:modified xsi:type="dcterms:W3CDTF">2025-06-07T05:31:20+08:00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