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【网红景德镇·夜游望仙谷！】行程单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夜游望仙谷·中国陶瓷博物馆·月亮湾·陶瓷研究院（含1早）纯玩2日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HFYF202500042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【产品特色YF25067-WH】
                <w:br/>
                1、网红景德镇·夜游望仙谷！
                <w:br/>
                2、保证参观中国陶瓷博物馆！
                <w:br/>
                3、全网顶流仙侠夜游·望仙谷！
                <w:br/>
                4、升级1晚望仙谷外特色民宿！
                <w:br/>
                品质纯玩·赠送景德镇文创手链！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【产品特色YF25067-WH】
                <w:br/>
                1、网红景德镇·夜游望仙谷！
                <w:br/>
                2、保证参观中国陶瓷博物馆！
                <w:br/>
                3、全网顶流仙侠夜游·望仙谷！
                <w:br/>
                4、升级1晚望仙谷外特色民宿！
                <w:br/>
                品质纯玩·赠送景德镇文创手链！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芜湖-婺源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集合，车赴婺源。游览【月亮湾】（赠送游览，约1小时）这里山环水绕，山河两岸，风景秀丽，得山水之灵气，是古徽州一方“徽秀钟灵”之地。也是摄影爱好者的天堂，网红打卡地。小河静静流过，亿万年流水冲刷，大自然鬼斧神工，形成两水夹一洲的奇景，因形似月亮，而被誉为“月亮湾”。游览称作山谷里的清明上河图--【望仙谷景区】（门票已含，约4小时）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。
                <w:br/>
                交通：汽车
                <w:br/>
                景点：望仙谷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望仙谷门口民宿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望仙谷-景德镇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中国陶瓷博物馆】（免费，周一闭馆，时间约2小时，保证预约进馆，如特殊情况则无法参观更换为景德镇雕塑瓷厂+赠送中餐）景德镇陶瓷馆是国家一级博物馆。截至2019年1月，景德镇陶瓷馆收藏陈列着自新石器时代以来，景德镇各个不同历史时期生产的名品佳作20000件左右，其中国家珍贵文物500余件。展出内容分“历史之部”,“新中国之部”和专题展览厅。后者按类别陈列，展出建国后收藏的陶瓷珍品1500多件。有五代的青瓷、白瓷；宋代的青白瓷；元代的青花瓷、卵白瓷、釉里红；明代的青花瓷、五彩瓷、斗彩、各类颜色釉瓷；清代的数十类精品陶瓷。回眸景德镇“肇自然之性、成造化之功”的陶瓷发展历程，品味中华民族博大精深的文化盛宴，从实现中国梦和中华民族伟大复兴的高度。后参观【景德镇明清陶瓷研究院】（赠送游览），3A景区专业从事景德镇陶瓷研究及烧制的综合性企业。在此可以感受传统陶瓷技艺，欣赏景德镇“白如玉、薄如纸、明如镜、声如磬”最正宗的瓷器。给您带来视觉的冲击，同时必将带给您带来一次难忘的，不一样的“窑”文化之旅（景区内陶艺手工制作体验3项未含，感兴趣的可自费参加）。适时结束行程，返回您温馨的家。
                <w:br/>
                交通：汽车
                <w:br/>
                景点：石门村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全程空调旅游巴士（临时取消请补车位损失120元/人）
                <w:br/>
                门票	含行程中注明的景区第一道大门票（旅行社优惠打包价，门票无任何优惠减免）
                <w:br/>
                住宿	1晚望仙谷外特色民宿
                <w:br/>
                用餐	占床者赠送1早1正餐
                <w:br/>
                导游	全程工作人员陪同服务或优秀导游服务
                <w:br/>
                保险	（不含旅游人身意外险，强烈建议游客购买。）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1、餐：行程中未包含的正餐，请自理（导游可代订）。
                <w:br/>
                2、保险：建议游客购买旅游意外险。
                <w:br/>
                除景点第一大门票外的二次消费（如索道、娱乐项目、请香等），请游客自愿选择。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本行程满30人以上开班，不足30人全额退款，我社将在出团前3天通知客人，全额退款，我社不做任何赔偿。 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2025-08-02T21:28:36+08:00</dcterms:created>
  <dcterms:modified xsi:type="dcterms:W3CDTF">2025-08-02T21:28:36+08:00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