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纯玩新马5晚6日游行程单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HPCP20250515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新加坡</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南京/新加坡（参考航班：TR181 NKGSIN 1700/2235）
                <w:br/>
                吉隆坡/新加坡/南京（参考航班：TR457 KULSIN 0635/0740 转 TR180 SINNKG 1025/1545）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南京/新加坡
                <w:br/>
              </w:t>
            </w:r>
          </w:p>
          <w:p>
            <w:pPr>
              <w:pStyle w:val="indent"/>
            </w:pPr>
            <w:r>
              <w:rPr>
                <w:rFonts w:ascii="微软雅黑" w:hAnsi="微软雅黑" w:eastAsia="微软雅黑" w:cs="微软雅黑"/>
                <w:color w:val="000000"/>
                <w:sz w:val="20"/>
                <w:szCs w:val="20"/>
              </w:rPr>
              <w:t xml:space="preserve">
                请各位贵宾按照出团通知书准时在南京禄口国际机场集合，我司有专业送团人员帮各位贵宾办理登机手续，前往有新加坡网评 4 钻酒店 柏薇/海佳/京华/RELC/悦乐樟宜/华星或同级花园城之称的国家---新加坡。随后带领各位贵宾入住酒店休息。
                <w:br/>
                温馨提示：
                <w:br/>
                1.出发当天请再次检查好您所需携带的证件及物品；
                <w:br/>
                2.请提前于航班时间 3 小时抵达机场，办理出境手续及换登机牌；
                <w:br/>
                3.酷航为经济航空，不提供免费餐食，建议低调自带少量食品备用，如果需要我司代订，餐食 95 元/人/餐；
                <w:br/>
                4.飞机上冷气较足建议自带一件厚外套或薄毛毯条。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新加坡网评 4 钻酒店 柏薇/海佳/京华/RELC/悦乐樟宜/华星或同级</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新加坡-新山
                <w:br/>
              </w:t>
            </w:r>
          </w:p>
          <w:p>
            <w:pPr>
              <w:pStyle w:val="indent"/>
            </w:pPr>
            <w:r>
              <w:rPr>
                <w:rFonts w:ascii="微软雅黑" w:hAnsi="微软雅黑" w:eastAsia="微软雅黑" w:cs="微软雅黑"/>
                <w:color w:val="000000"/>
                <w:sz w:val="20"/>
                <w:szCs w:val="20"/>
              </w:rPr>
              <w:t xml:space="preserve">
                【鱼尾狮像公园】：高 8.6 米、重达 70 吨的鱼尾狮塑像是已故新加坡著名工匠林浪新先生用混凝土制作的。另一座高 2 米、重 3 吨的小形尾狮塑像也是林先生的作品。狮身由混凝土制作，表面覆盖上陶瓷鳞片，而眼睛则是红色的小茶杯。
                <w:br/>
                【双螺旋桥】（外观）是世界上首座双螺旋人行桥，于 2010 年 4 月 24 日通行。设计人员受 DNA 结构的启发，这座桥梁想要体现的意义是“生命与延续、更新与成长”。
                <w:br/>
                【滨海艺术中心】（外观）是新加坡首屈一指的艺术表演场地。造型独特的圆顶为它赢得了“榴莲”的称号。
                <w:br/>
                【浮尔顿一号】（外观）与鱼尾狮公园相毗邻，聚集了许多高级餐厅、酒吧、咖啡馆，是新加坡极受欢迎的用餐地点。其建筑的屋顶造型宛如阵阵海浪，现代感十足，与浮尔顿酒店的古典风情形成强烈对比。
                <w:br/>
                【旧国会大厦艺术之家】（外观）旧国会大厦艺术之家建于 1827 年，是新加坡最古老的政府建筑物。
                <w:br/>
                【滨海湾花园】（外观），这座占地 101 公顷的超级花园共分成三个园区：滨海南花园、滨海东花园，以及衔接二者的滨海中花园。其中最大的滨海南花园，园中建有多棵巨大的超级树，十分引人注目。这些超级树其实是一座座16 层楼高的垂直花园，在这个类似阿凡达的世界里您一定会赞叹大自然的奥妙，陶醉其中，惊叹不已！
                <w:br/>
                【甘榜格南】新加坡最古老的城区之一，原是一个繁华的港口小镇，后来变成马来皇室的活动中心，主要建筑是建于1928 年的苏丹清真寺。哈芝巷是甘榜格南的核心地带，以五颜六色的涂鸦和小众文艺的精致小店吸引着各地游客前来打卡拍照。乘车前往世外桃园---【圣淘沙岛】（约 2 小时，仅含上岛门票）圣淘沙距离新加坡本岛仅半公里，由一座堤道跨海大桥与本岛连接起来。
                <w:br/>
                【名胜世界】是新加坡的旅游亮点，成为亚洲家庭的休闲目的地。
                <w:br/>
                根据约定时间集合，乘车前往新山关口办理手续，乘车前往历史名城马六甲。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午餐：南洋风味肉骨茶     晚餐：马来风味餐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新山网评 4 钻酒店 努沙再也安漫飒绿/新山 V8/Amansari Residence Resort 或同级</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新山-马六甲
                <w:br/>
              </w:t>
            </w:r>
          </w:p>
          <w:p>
            <w:pPr>
              <w:pStyle w:val="indent"/>
            </w:pPr>
            <w:r>
              <w:rPr>
                <w:rFonts w:ascii="微软雅黑" w:hAnsi="微软雅黑" w:eastAsia="微软雅黑" w:cs="微软雅黑"/>
                <w:color w:val="000000"/>
                <w:sz w:val="20"/>
                <w:szCs w:val="20"/>
              </w:rPr>
              <w:t xml:space="preserve">
                【马六甲海峡】（远眺）连接印度洋和太平洋的水道，十五世纪成为最繁忙也最重要的货运航海线。前往马来西亚历7史的见证和发源地马六甲，其丰富的历史遗迹闻名世界。在这里，无论是马来人、华人、印度人、葡萄牙人，都沿袭着他们原有的语言、宗教和习俗。马六甲经历了五百年岁月痕迹，仿如是一座活动的历史博物馆。
                <w:br/>
                【三宝山】又名中国山，太监郑和下西洋曾访问马六甲王朝，明朝皇帝将女儿汉丽宝公主许配给马六甲苏丹，苏丹便将三宝山赐给公主的五百随从定居。西南山麓有【三宝庙】，庙旁有一口井名【三宝井】，是马来西亚最古老的井，传说喝了此井的水，定会再回祖国故乡。
                <w:br/>
                【荷兰红屋】（外观）是东南亚最古老的荷兰建筑物。原为教堂，后改为市政府，现在是马六甲博物馆，藏有马来、葡萄牙、荷兰和英国的历史文物。
                <w:br/>
                【葡萄牙堡古城门】（外观）是葡萄牙人在 1511 年为防止荷兰人入侵时所建的堡垒。经过战争及岁月摧残后，如今只剩下苔痕斑驳的城门而已。红屋旁的天主教堂
                <w:br/>
                【圣保罗教堂】（外观）也称圣芳济教堂，是法国传教士在 1849 年建立的哥德塔式教堂，为了纪念被誉为东方之使徒的圣芳济在 16 世纪为天主教传入东南亚做出重大贡献而建。
                <w:br/>
                【鸡场街】（约 45 分钟）马六甲鸡场街文化坊是集结古迹、文化、休闲三体合一的古老街道。鸡场街处处可见中式南洋建筑风格的古楼、百年华人同乡会馆以及寺庙，如恰逢周五至周日，一连三天傍晚起至凌晨经营夜市，摆摊展售各种地道美食、精美手工艺品、当地土产等。
                <w:br/>
                【马六甲海峡清真寺】（外观）位于人工修筑的马六甲岛上，如果水位高，看起来就像一个浮动的建筑。这座清真寺伫立在马六甲的海洋上，建筑地基以柱子打入海中，只有入口处与陆地连接。每当海水涨潮时，清真寺宛如浮在海上。清真寺面对着西面大海，每当夕阳西下，又是另一种美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晚餐：风味娘惹餐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马六甲网评 4 钻酒店 颐庭/天鹅花园/MITC/KING GREEN 或同级</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吉隆坡-云顶高原-吉隆坡
                <w:br/>
              </w:t>
            </w:r>
          </w:p>
          <w:p>
            <w:pPr>
              <w:pStyle w:val="indent"/>
            </w:pPr>
            <w:r>
              <w:rPr>
                <w:rFonts w:ascii="微软雅黑" w:hAnsi="微软雅黑" w:eastAsia="微软雅黑" w:cs="微软雅黑"/>
                <w:color w:val="000000"/>
                <w:sz w:val="20"/>
                <w:szCs w:val="20"/>
              </w:rPr>
              <w:t xml:space="preserve">
                【布城-布特拉广场】布城布特拉广场是马来西亚政治中心和总统府所在地，因为布城又叫太子城，所以也称太子城广场，这里连接着布城总理府和粉红清真寺，是参观这两个地方的必经点，也是马来西亚新行政中心。
                <w:br/>
                【粉红清真寺】仿造摩洛哥卡萨布兰卡的哈桑清真寺而建，坐落在马来西亚的新行政中心-太子城，占地面积 5.5 公顷，耗资 1000 万美元，是马来西亚最大的清真寺，同时也是东南亚地区最大的水上清真寺。清真寺主体建筑有四分之三建在水上，外观粉红色，有异于一般的蓝色或绿色，因此又称“水上粉红清真寺”。可同时容纳一万多人做礼拜。
                <w:br/>
                温馨提示：如遇宗教活动，不对外开放，但仍可外观拍照留念。
                <w:br/>
                【空中娱乐城-云顶高原】乘坐世界上最长的缆车，前往海拔 1700 米的云顶高原，这里是马来西亚最受欢迎的高原度假胜地，是马来西亚最大的娱乐城、体育设施，保罗万象、应有尽有，令人流连忘返。
                <w:br/>
                温馨提示：如遇缆车检修则改乘接驳车前往云顶。云顶高原穆斯林教徒不准入内。男士须穿有领有袖的衣服进入，能穿凉鞋。进入某些场所要出示护照。年龄未满 21 岁不得入内。
                <w:br/>
                【黑风洞】马来西亚印度教的重要圣地之一，洞穴外部有一座高达 140 英尺的印度教神像，是该地区最大的印度教神像之一。每年的泰米尔新年庆祝活动吸引着来自世界各地的游客前来参加，非常的有特色。
                <w:br/>
                【沙罗马玻璃桥】行人天桥就在离双峰塔几百米不远，来吉隆坡的朋友不要错过，绝对是打卡拍照的绝佳地之一，途中经过吉隆坡最热闹的武吉免登区，夜里肚子饿还可以去网红美食街-阿罗街。上百家各式美食等着你来品尝。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午餐：面包鸡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吉隆坡网评 4 钻酒店 七堡酒店/焦赖丝丽/阿里纳星辰/克幕生活健康酒店/登星居或同级</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吉隆坡
                <w:br/>
              </w:t>
            </w:r>
          </w:p>
          <w:p>
            <w:pPr>
              <w:pStyle w:val="indent"/>
            </w:pPr>
            <w:r>
              <w:rPr>
                <w:rFonts w:ascii="微软雅黑" w:hAnsi="微软雅黑" w:eastAsia="微软雅黑" w:cs="微软雅黑"/>
                <w:color w:val="000000"/>
                <w:sz w:val="20"/>
                <w:szCs w:val="20"/>
              </w:rPr>
              <w:t xml:space="preserve">
                【国家英雄纪念碑】纪念碑上雕刻着在历次战争中为自由而战的马来西亚战士。
                <w:br/>
                【国家清真寺】（外观）吉隆坡市中心的国家清真寺，占地 5.5 公顷，于 1965 年建成，这是一组包括祈祷大厅、大尖塔、陵墓和办公大楼的建筑群，其造型和装饰与麦加的三大清真寺相仿，气势恢弘，是伊斯兰建筑艺术的杰出代表。
                <w:br/>
                【巧克力 DIY】在马来西亚首家拥有制造巧克力课程的巧克力工厂，这里有超过 300 种不同口味的精致巧克力，大家不仅可以体验制造巧克力的过程，还可以到陈列室品尝巧克力。
                <w:br/>
                【双峰塔】（外观）双峰塔是马来西亚的标志性建筑；这幢外形独特的银色尖塔式建筑，号称世界最高的塔楼，是马来西亚经济蓬勃发展的象徵。
                <w:br/>
                【湖滨公园】（约 20 分钟），吉隆坡湖滨公园位于 Perdana 路，是吉隆坡最受欢迎的公园，充分展示了由人类和大自然共同创造的和谐、优美和幽静的境界，公园围绕着两个湖来设计，其热带公园占地 91.6 公顷，是市内的绿洲，园内花团簇、绿意盎然，还设有雕刻艺术廊、创意主题公园和雨林耸立的胜景，漫步其中，自然心旷神怡。
                <w:br/>
                【国会大厦】（外观） 位于吉隆坡湖滨公园附近，临近着国家纪念碑，大厦于 1962 年开始建设，于 1963 年开始使用，是一座融合现代化艺术和传统风格为一体的建筑，雄伟壮观。
                <w:br/>
                【独立广场】是每年庆祝国庆的地点。广场前身是球场，后重新铺过草地改成宏伟的广场。
                <w:br/>
                【高等法院大街】（外观）集中了伊斯兰代表性建筑，现在成了马来西亚旅游的新象征。
                <w:br/>
                【苏丹皇宫】（外观）这里本是一个中国富商的住宅，1926 年出售改建成雪兰萌苏丹的王宫，现在是国王的王宫。马来西亚的国王是由各州世袭苏丹中选出的。皇家的花园会、授职仪式、招待会等都在这里举行。王宫不对外开放，游客只能欣赏它的外观。
                <w:br/>
                【鬼仔巷】在这巷弄里面会展出 6 幅讲述不同故事的主题壁画，让我们回到 20 世纪 60 年代吉隆坡唐人街的黄金时代看看吉隆坡人以前生活的时代。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午餐：马来手抓饭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吉隆坡网评 4 钻酒店 七堡酒店/焦赖丝丽/阿里纳星辰/克幕生活健康酒店/登星居或同级</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吉隆坡/新加坡/南京
                <w:br/>
              </w:t>
            </w:r>
          </w:p>
          <w:p>
            <w:pPr>
              <w:pStyle w:val="indent"/>
            </w:pPr>
            <w:r>
              <w:rPr>
                <w:rFonts w:ascii="微软雅黑" w:hAnsi="微软雅黑" w:eastAsia="微软雅黑" w:cs="微软雅黑"/>
                <w:color w:val="000000"/>
                <w:sz w:val="20"/>
                <w:szCs w:val="20"/>
              </w:rPr>
              <w:t xml:space="preserve">
                指定时间集合前往吉隆坡机场，搭乘航班回国，结束愉快的行程，回到温暖的家。
                <w:br/>
                温馨提示：
                <w:br/>
                1、返程当天请再次检查好您所需携带的证件及物品；
                <w:br/>
                2、请提前于航班时间 3 小时抵达机场，办理出境手续及换登机牌；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大交通：南京/新加坡国际航班往返经济舱机票含税金；
                <w:br/>
                小交通：新加坡/马来西亚当地空调专车（保证 1 人 1 正座）以及行程内所列其他交通工具；
                <w:br/>
                住宿：5 晚住宿(2 人 1 间房，单男单女须补房差)；
                <w:br/>
                餐食：5 早餐 5 正餐；
                <w:br/>
                门票：行程表内所列各项游览项目及入场费用；
                <w:br/>
                人工服务：全程领队及境外司导服务。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个人旅游保险；
                <w:br/>
                马来西亚酒店税金 10 马币/间/晚；
                <w:br/>
                马来西亚导游小费 100 元/人；
                <w:br/>
                行程以外及自由时间期间的活动项目；
                <w:br/>
                境外产生的一切私人费用；
                <w:br/>
                因罢工、台风、航班取消或更改时间，交通延阻及其它不在本公司控制范围内情况所导致的额外费用；
                <w:br/>
                以上行程仅供出发前旅客参考，准确行程、航班信息及住宿以出团通知书为准，另导游可根据境外实时情况在不
                <w:br/>
                减少景点的前提下调整行程顺序。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以旅游合同约定为准，如按约定比例扣除的必要的费用低于实际发生的费用，旅游者按照实际发生的费用支付。
                <w:br/>
                因部分旅游资源需提前预订的特殊性，本产品线路在旅行社成团后至出行前30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《中国公民出国(境) 旅游安全文明行为指南》
                <w:br/>
                中国公民，出境旅游，注重礼仪，保持尊严。
                <w:br/>
                讲究卫生，爱护环境，衣着得体，请勿喧哗。
                <w:br/>
                尊老爱幼，助人为乐，女士优先，礼貌谦让。
                <w:br/>
                出行办事，遵守时间:，排队有序，不越黄线。
                <w:br/>
                文明住宿，不损用品，安静用餐，请勿浪费。
                <w:br/>
                健康娱乐，有益身心，赌博色情，坚决拒绝。
                <w:br/>
                参观游览，遵守规定，习俗禁忌，切勿冒犯。
                <w:br/>
                遗有疑难，咨询领馆，文明出行，一路平安。
                <w:br/>
                <w:br/>
                推荐关注外交部“领事直通车”微信公众号。
                <w:br/>
                中国领事服务网http://cs.mfa.gov.cn/,时刻掌握旅游地安全提醒和旅游目的地安全风险提示。
                <w:br/>
                外交部全球领事保护与服务应急热线+86-10-12308。
                <w:br/>
                海外防诈，保护个人信息与账户安全。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2025-05-25T05:15:15+08:00</dcterms:created>
  <dcterms:modified xsi:type="dcterms:W3CDTF">2025-05-25T05:15:15+08:00</dcterms:modified>
</cp:coreProperties>
</file>

<file path=docProps/custom.xml><?xml version="1.0" encoding="utf-8"?>
<Properties xmlns="http://schemas.openxmlformats.org/officeDocument/2006/custom-properties" xmlns:vt="http://schemas.openxmlformats.org/officeDocument/2006/docPropsVTypes"/>
</file>