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特价北京双飞5日游行程单</w:t>
      </w:r>
    </w:p>
    <w:p>
      <w:pPr>
        <w:jc w:val="center"/>
        <w:spacing w:after="100"/>
      </w:pPr>
      <w:r>
        <w:rPr>
          <w:rFonts w:ascii="微软雅黑" w:hAnsi="微软雅黑" w:eastAsia="微软雅黑" w:cs="微软雅黑"/>
          <w:sz w:val="20"/>
          <w:szCs w:val="20"/>
        </w:rPr>
        <w:t xml:space="preserve">特价北京双飞5日游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LZTBJ20250527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合肥乘坐飞机前往北京。
                <w:br/>
              </w:t>
            </w:r>
          </w:p>
          <w:p>
            <w:pPr>
              <w:pStyle w:val="indent"/>
            </w:pPr>
            <w:r>
              <w:rPr>
                <w:rFonts w:ascii="微软雅黑" w:hAnsi="微软雅黑" w:eastAsia="微软雅黑" w:cs="微软雅黑"/>
                <w:color w:val="000000"/>
                <w:sz w:val="20"/>
                <w:szCs w:val="20"/>
              </w:rPr>
              <w:t xml:space="preserve">
                参考航班：CZ8956 合肥北京大兴 15:35-17:20 前往北京，抵达北京，入住酒店，自由活动。
                <w:br/>
                备注：请务必带好身份证原件，小孩带户口本原件，否则酒店不安排入住。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升旗仪式--天安门广场--毛主席纪念堂--故宫博物院--天坛公园
                <w:br/>
              </w:t>
            </w:r>
          </w:p>
          <w:p>
            <w:pPr>
              <w:pStyle w:val="indent"/>
            </w:pPr>
            <w:r>
              <w:rPr>
                <w:rFonts w:ascii="微软雅黑" w:hAnsi="微软雅黑" w:eastAsia="微软雅黑" w:cs="微软雅黑"/>
                <w:color w:val="000000"/>
                <w:sz w:val="20"/>
                <w:szCs w:val="20"/>
              </w:rPr>
              <w:t xml:space="preserve">
                早餐打包，观【升旗仪式】感受共和国永不谢幕的典礼，游览世界上最大的城市中心广场【天安门广场】，瞻仰【人民
                <w:br/>
                英雄纪念碑】缅怀开国领袖。参观【毛主席纪念堂】（政策性关闭或预约不到门票则改为外观），瞻仰毛主席遗容（以上
                <w:br/>
                广场活动时间不低于 90 分钟）,后游览世界上规模最大的宫殿建筑群，雄伟威严的皇家宫殿，曾有 24 位皇帝居住过的紫
                <w:br/>
                禁城世界文化遗产【故宫博物院】（3 小时），在雄伟威严的的皇家宫殿里，了解我国灿烂的历史和悠久的文化，寻找故
                <w:br/>
                事传说中昔日的辉煌与奢华。
                <w:br/>
                前往指定餐厅用餐。
                <w:br/>
                游览世界上最大的祭天古建筑群【天坛公园】（首道门票约 90 分钟）。天坛位于北京城南端，始建于明朝永乐十八年（1420
                <w:br/>
                年），是明清两代皇帝祭祀天地之神和祈祷五谷丰收的地方.1998 年 11 月，被列入《世界遗产名录》。天坛是世界闻名的
                <w:br/>
                古代祭天建筑群，是建筑技术与艺术完美结合的典范。
                <w:br/>
                备注 1：因升旗仪式、毛主席纪念堂限流，每天观看人数受限，我们会尽全力预约，若预约不上则改为外观，不再安排
                <w:br/>
                其他景点。
                <w:br/>
                备注 2：因故宫景区限流，每天参观人数受限，我们会尽全力预约，若预约不上换成其他景区，或退门票 60 元/人。
                <w:br/>
                备注 3：升旗仪式起床时间较早，早餐为打包形式，敬请谅解。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八达岭长城--奥林匹克公园--什刹海--老北京胡同—恭王府
                <w:br/>
              </w:t>
            </w:r>
          </w:p>
          <w:p>
            <w:pPr>
              <w:pStyle w:val="indent"/>
            </w:pPr>
            <w:r>
              <w:rPr>
                <w:rFonts w:ascii="微软雅黑" w:hAnsi="微软雅黑" w:eastAsia="微软雅黑" w:cs="微软雅黑"/>
                <w:color w:val="000000"/>
                <w:sz w:val="20"/>
                <w:szCs w:val="20"/>
              </w:rPr>
              <w:t xml:space="preserve">
                乘车赴八达岭（车程约 120 分钟），游览被誉为世界八大奇迹之一的【八达岭长城】（约 2.5 小时，八达岭长城史称天下
                <w:br/>
                九塞之一，是万里长城的精华，也是最具代表性的明长城之一。参观了解北京“山环水抱必有气”定都、建成特点，皇
                <w:br/>
                家圣地理想都城。
                <w:br/>
                午餐后，参观【奥林匹克公园】（游览时间不少于 1 小时，客人自行在国家游泳中心“水立方”、“鸟巢”（外景）。玲珑
                <w:br/>
                塔等宏伟壮观的高科技场馆建筑群拍照留念。
                <w:br/>
                游览冯小刚导演最新电影《老炮》实景拍摄地【什刹海风景区】（游览时间不少于 1 小时），“游什刹海，看老北京”，这
                <w:br/>
                里有北京保存最完整的胡同，您能体验皇城根儿文化，还能参观北京最闻名的的酒吧街。漫步于【老北京胡同】，老北
                <w:br/>
                京胡同，感觉老北京人的京味文化。
                <w:br/>
                游览【恭王府】（约 2 小时）这里曾先后作为和珅、永璘的宅邸，承载了极其丰富的历史文化信息，故有了“一座恭王府
                <w:br/>
                ，半部清代史”的说法。如今由府邸和花园两部分组成，整体设计富丽堂皇，风景幽深秀丽，充分体现了皇室辉煌富贵
                <w:br/>
                的风范和民间清致素雅的风韵. 参观【润德水晶店】。
                <w:br/>
                购物点：润德水晶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颐和园--清华北大外景拍照--前门大街--北京坊
                <w:br/>
              </w:t>
            </w:r>
          </w:p>
          <w:p>
            <w:pPr>
              <w:pStyle w:val="indent"/>
            </w:pPr>
            <w:r>
              <w:rPr>
                <w:rFonts w:ascii="微软雅黑" w:hAnsi="微软雅黑" w:eastAsia="微软雅黑" w:cs="微软雅黑"/>
                <w:color w:val="000000"/>
                <w:sz w:val="20"/>
                <w:szCs w:val="20"/>
              </w:rPr>
              <w:t xml:space="preserve">
                早餐后，游览世界上规模最大保存最完好的皇家园林—【颐和园】（游览时间不少于 120 分钟，利用昆明湖、万寿山为
                <w:br/>
                基址，以杭州西湖为蓝本，汲取江南园林的设计手法而建成的一座大型山水园林，也是保存最完整的一座皇家行宫御苑，
                <w:br/>
                被誉为“皇家园林博物馆”，是中国著名的风景游览胜地。内有佛香阁，排云殿最为有名）。
                <w:br/>
                参观【金殿国际】明清皇家贡品集散地，朝贡体系朝贡文化。
                <w:br/>
                赠送“胸怀壮志梦”中国最高学府【清华大学或北京大学正门拍照】。
                <w:br/>
                【新前门大街】走进焕然一新的古老商业街。【北京坊】一个不缺古迹与故事的地方，一座巴洛克风格的小楼坐落于此，
                <w:br/>
                它宫殿般的外形充满魅力，这便是劝业场。它的生命力不单单来自日积月累的厚重、久经风霜的岁月，更来自它的兼容
                <w:br/>
                并蓄，它的宽广心胸……
                <w:br/>
                逛【魅力京城超市】通过再现老北京明清风情街及古皇城场景，让您全方位了解老北京非遗文化，中心还拥有最丰富的
                <w:br/>
                北京特产展示区和体验区，供游客自由选购北京特色伴手礼（提示：该中心除了向您展示北京非遗文化外，还可以购买
                <w:br/>
                到正规的旅游纪念品和北京特产，不视为旅行社安排的购物行为，请自愿理性消费）
                <w:br/>
                购物点：金殿国际+魅力超市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北京-合肥，回到温馨的家!
                <w:br/>
              </w:t>
            </w:r>
          </w:p>
          <w:p>
            <w:pPr>
              <w:pStyle w:val="indent"/>
            </w:pPr>
            <w:r>
              <w:rPr>
                <w:rFonts w:ascii="微软雅黑" w:hAnsi="微软雅黑" w:eastAsia="微软雅黑" w:cs="微软雅黑"/>
                <w:color w:val="000000"/>
                <w:sz w:val="20"/>
                <w:szCs w:val="20"/>
              </w:rPr>
              <w:t xml:space="preserve">
                乘飞机返回合肥，结束愉快的北京之旅！
                <w:br/>
                参考航班 CZ8955 北京大兴合肥 12:55-14:45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交通：合肥//北京往返高飞机经济舱，当地空调旅游巴士。
                <w:br/>
                门票：含景点首道门票（赠送项目如遇政策性关闭不能参观游览,不退任何费用）此行程产生的任何证件优惠一律不退！
                <w:br/>
                住宿：标准双标间或大床、我社不提供自然单间或拼住,若产生单房差,需客人现补房差或入住三人间。
                <w:br/>
                餐饮：以上行程含 4 早餐+3 正餐（住几晚含几个早餐）（10 人一桌，八菜一汤，不足 10 人时菜品相应减少，但餐费标
                <w:br/>
                准不变，客人自动放弃用餐餐费不退。）正常餐标：30 元/人标准
                <w:br/>
                导游：北京当地优秀中文导游服务。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·全程单房差 
                <w:br/>
                ·景区内行程外自费娱乐项目
                <w:br/>
                ·费用包含外其它费用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2025-05-10T04:17:21+08:00</dcterms:created>
  <dcterms:modified xsi:type="dcterms:W3CDTF">2025-05-10T04:17:21+08:00</dcterms:modified>
</cp:coreProperties>
</file>

<file path=docProps/custom.xml><?xml version="1.0" encoding="utf-8"?>
<Properties xmlns="http://schemas.openxmlformats.org/officeDocument/2006/custom-properties" xmlns:vt="http://schemas.openxmlformats.org/officeDocument/2006/docPropsVTypes"/>
</file>