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中青旅全陪班--春来重庆5日游  5月起行程单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BLGJ20250510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1  ：2+1航空大巴、头等舱座椅
                <w:br/>
                ●产品亮点 2  ：重庆当地专业接送站服务
                <w:br/>
                ●产品亮点 3  ：一价全含无自费
                <w:br/>
                ●产品亮点 4  ：入住第一晚酒店特别安排欢迎水果
                <w:br/>
                ●产品亮点 5  ：武隆精华景点—天生三桥、仙女山、蚩尤九黎城、乌江画廊游船、网红景点李子坝轻轨站、磁器口、白公馆、渣滓洞、洪崖洞、解放碑、千厮门大桥
                <w:br/>
                ●产品亮点 6  ：3大美食风味餐（草原景观老火锅，苗家长桌宴，本帮菜）味蕾肆意撒欢
                <w:br/>
                ●产品亮点 7  ：全新升级四晚网评四钻酒店
                <w:br/>
                ●产品亮点 8 ：金牌五星导游，24小时出游ON CALL
                <w:br/>
                ●产品亮点 9  ：赠送印象武隆山水实景演出
                <w:br/>
                ●产品亮点10  ：每人每天 1 瓶矿泉水 
                <w:br/>
                ●产品亮点 11 ：满 15 人上全陪导游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合肥-重庆
                <w:br/>
              </w:t>
            </w:r>
          </w:p>
          <w:p>
            <w:pPr>
              <w:pStyle w:val="indent"/>
            </w:pPr>
            <w:r>
              <w:rPr>
                <w:rFonts w:ascii="微软雅黑" w:hAnsi="微软雅黑" w:eastAsia="微软雅黑" w:cs="微软雅黑"/>
                <w:color w:val="000000"/>
                <w:sz w:val="20"/>
                <w:szCs w:val="20"/>
              </w:rPr>
              <w:t xml:space="preserve">
                从安徽各市出发 ，乘坐动车前往重庆。
                <w:br/>
                抵达酒店之后办理好入住 ，早点休息为第二天的行程养足精神。 安全提示 ：
                <w:br/>
                1、  提示您出发前带好旅游期间所需物品 ，根据重庆天气预报带好合适衣物 ，旅游期间注意安全。
                <w:br/>
                2、  出行前  1-2  天会接到导游通知接站地点及信息。
                <w:br/>
                3 、 酒店会收取  100-300  元房间使用押金 ，退房时无损全款退还 ，敬请知悉。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重庆—武隆（约170KM 车程约3小时）
                <w:br/>
              </w:t>
            </w:r>
          </w:p>
          <w:p>
            <w:pPr>
              <w:pStyle w:val="indent"/>
            </w:pPr>
            <w:r>
              <w:rPr>
                <w:rFonts w:ascii="微软雅黑" w:hAnsi="微软雅黑" w:eastAsia="微软雅黑" w:cs="微软雅黑"/>
                <w:color w:val="000000"/>
                <w:sz w:val="20"/>
                <w:szCs w:val="20"/>
              </w:rPr>
              <w:t xml:space="preserve">
                早餐后前往武隆，中餐享用美食—【草原景观老火锅】，后游览国家AAAAA级风景名胜区【天生三桥】（游览时间不低于100分钟，换车40元/人已含）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后前往【仙女山国家森林公园】（游览时间不低于60分钟 小火车25元/人自愿选择）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晚上前往观看大型山水实景演出—【印象武隆】 艺术和自然于天地之间，100多位特色演员现场真人真情献唱，聆听川江号子的荡气回肠，感受纤夫之爱，即使千百年的记忆远了，但现代文明与传统文化却相融了（演出时间不低于70分钟）。（印象武隆属于赠送项目，若因政策原因不能观看或自身原因放弃观看，无任何退费不换等价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武隆—九黎城-乌江画廊—酒店（约190KM  车程约3.5小时）
                <w:br/>
              </w:t>
            </w:r>
          </w:p>
          <w:p>
            <w:pPr>
              <w:pStyle w:val="indent"/>
            </w:pPr>
            <w:r>
              <w:rPr>
                <w:rFonts w:ascii="微软雅黑" w:hAnsi="微软雅黑" w:eastAsia="微软雅黑" w:cs="微软雅黑"/>
                <w:color w:val="000000"/>
                <w:sz w:val="20"/>
                <w:szCs w:val="20"/>
              </w:rPr>
              <w:t xml:space="preserve">
                酒店早餐后，前往禅意文化中心，约三万方的禅文化园，主体建筑风格秦汉风格，国内少有，主要由全球最大的琉璃宝殿，殿堂由30万公斤琉璃构造，全国唯一。后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景区内有配套非遗工艺品及首饰销售）。
                <w:br/>
                中餐享用特色美食—【苗家长桌宴】。
                <w:br/>
                船游【乌江画廊】游览两岸风光（游览时间约60分钟）乌江百里画廊“山似斧劈、水如碧玉、虬枝盘旋、水鸟嬉翔”，“奇山、怪石、碧水、险滩”构成了乌江画廊的景观要素，清代诗人梅若翁赞叹：蜀中山水奇，应推此第一（如乌江画廊不能游览则改为芙蓉江游船）。结束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酒店-重庆（约100KM 车程约1.5小时）
                <w:br/>
              </w:t>
            </w:r>
          </w:p>
          <w:p>
            <w:pPr>
              <w:pStyle w:val="indent"/>
            </w:pPr>
            <w:r>
              <w:rPr>
                <w:rFonts w:ascii="微软雅黑" w:hAnsi="微软雅黑" w:eastAsia="微软雅黑" w:cs="微软雅黑"/>
                <w:color w:val="000000"/>
                <w:sz w:val="20"/>
                <w:szCs w:val="20"/>
              </w:rPr>
              <w:t xml:space="preserve">
                早餐后乘车前往【综合超市】(参观时间不低于120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
                <w:br/>
                后前往【白公馆】（游览时间约40分钟）白公馆原为四川军阀白驹的郊外别墅，白驹自诩是白居易的后代，借用白居易别号“香山居士”，把别墅取名为“香山别墅”，其曾作为迫害革命者的监狱，《在烈火中永生》《江姐》等作品均与白公馆有关。
                <w:br/>
                【渣滓洞】（不含馆内讲解）（游览时间:不低于60分钟）：在重庆市歌乐山麓，距白公馆2.5公里。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关押在此的有“六一”大逮捕案、“小民革”案、“挺进报”案、上下川东三次武装起义失败后被捕的革命者，如江竹筠、许建业、何雪松等，最多时达三百余人，此地还曾居住过“小萝卜头”和他们一家人。
                <w:br/>
                前往【磁器口古镇】（游览时间:不低于60分钟）古镇位于重庆市区旁，当年是热闹的水陆码头，踩踩青石板路，品尝当地的美食小吃，找个茶馆坐坐，感受下老重庆的风土人情。因为距离市区很近，如今的古镇也是市民休闲娱乐的好去处。古镇有十几条街巷，两旁边都是明清风格的建筑。镇内能够品尝到当地的美食和小吃。毛血旺、千张皮和椒盐花生是镇上的“美食三绝”。更出名的是“陈麻花”。
                <w:br/>
                【乘坐李子坝轻轨】（游览时间约20分钟）轻轨能在天上走？竟能从一栋居民楼里穿过？李子坝轻轨站体现了重庆城和山的完美结合，重庆轻轨也被网友称为神一样的交通，90度过弯，跨江穿楼，上天入地，比过山车还有意思，看轻轨穿楼而过，亲身体验这座3D城市的神奇魅力。
                <w:br/>
                游览【解放碑】（游览时间约30分钟）1947年8月落成，是抗战胜利的精神象征，是中国唯一一座纪念中华民族抗日战争胜利的纪念碑，位于重庆市渝中区解放碑商业步行街中心地带。
                <w:br/>
                【洪崖洞】（游览时间约30分钟），以具巴渝传统建筑特色的"吊脚楼"风貌为主体，依山就势，沿江而建
                <w:br/>
                【千厮门嘉陵江大桥】（游览时间约20分钟）千厮门嘉陵江大桥南起于沧白路，上跨嘉陵江水道，北至江北城大街南路，线路全长1647米。（若观看夜景，需自行回酒店）。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重庆-合肥
                <w:br/>
              </w:t>
            </w:r>
          </w:p>
          <w:p>
            <w:pPr>
              <w:pStyle w:val="indent"/>
            </w:pPr>
            <w:r>
              <w:rPr>
                <w:rFonts w:ascii="微软雅黑" w:hAnsi="微软雅黑" w:eastAsia="微软雅黑" w:cs="微软雅黑"/>
                <w:color w:val="000000"/>
                <w:sz w:val="20"/>
                <w:szCs w:val="20"/>
              </w:rPr>
              <w:t xml:space="preserve">
                根据动车时间乘动车返回合肥，结束愉快旅程。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：合肥/重庆往返大交通 ，景区空调旅游车
                <w:br/>
                2、住宿 ：双人标间（ 出现单人尽量安排拼房) 参考酒店 ： 重庆汇豪/沁住、武隆云海、金三泉酒店
                <w:br/>
                3、用餐 ：4 早 5 正（其中含一餐火锅 ；用餐人数不足 10 人或超过10 人 ，菜品相应增加减少 ，餐不用不退。
                <w:br/>
                4、 门票 ：以上所含景点首道门票
                <w:br/>
                5、导服 ：地接导游讲解陪同服务+全程陪同导游服务（ 15 人以上安排全陪导游）
                <w:br/>
                6、保险 ：旅行社责任险    （需在补充协议和出行须知上签字）
                <w:br/>
                7、儿童 ：6—13 周岁儿童 ，含往返儿童高铁票 ，当地车位、正餐半餐费、导服费 ，门票、 不含住宿不含早餐 ；
                <w:br/>
                6 周岁以下儿童含当地车位、正餐半餐费、导服费 ，不含住宿不含早餐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不含景交天坑15/人，小火车25/人，渣滓洞20/人
                <w:br/>
                单人入住的单房差
                <w:br/>
                旅游期间未标明的餐费。 旅游期间的个人消费。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2025-05-10T07:23:02+08:00</dcterms:created>
  <dcterms:modified xsi:type="dcterms:W3CDTF">2025-05-10T07:23:02+08:00</dcterms:modified>
</cp:coreProperties>
</file>

<file path=docProps/custom.xml><?xml version="1.0" encoding="utf-8"?>
<Properties xmlns="http://schemas.openxmlformats.org/officeDocument/2006/custom-properties" xmlns:vt="http://schemas.openxmlformats.org/officeDocument/2006/docPropsVTypes"/>
</file>