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旷世神仙居·梦幻如意桥行程单</w:t>
      </w:r>
    </w:p>
    <w:p>
      <w:pPr>
        <w:jc w:val="center"/>
        <w:spacing w:after="100"/>
      </w:pPr>
      <w:r>
        <w:rPr>
          <w:rFonts w:ascii="微软雅黑" w:hAnsi="微软雅黑" w:eastAsia="微软雅黑" w:cs="微软雅黑"/>
          <w:sz w:val="20"/>
          <w:szCs w:val="20"/>
        </w:rPr>
        <w:t xml:space="preserve">严州古城·神仙居高迁古民居·水韵埠头·桐江书院·鲁迅故里（含2早3正餐）纯玩3日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1、旷世神仙居·梦幻如意桥！
                <w:br/>
                2、严州古城·神仙居·桐江书院！
                <w:br/>
                3、赠送大文豪诞生地·鲁迅故里！
                <w:br/>
                4、宿仙居民宿·赠送2早3正餐！
                <w:br/>
                5、纯玩0购物·走一段神仙旅程！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合肥赴严州古城
                <w:br/>
              </w:t>
            </w:r>
          </w:p>
          <w:p>
            <w:pPr>
              <w:pStyle w:val="indent"/>
            </w:pPr>
            <w:r>
              <w:rPr>
                <w:rFonts w:ascii="微软雅黑" w:hAnsi="微软雅黑" w:eastAsia="微软雅黑" w:cs="微软雅黑"/>
                <w:color w:val="000000"/>
                <w:sz w:val="20"/>
                <w:szCs w:val="20"/>
              </w:rPr>
              <w:t xml:space="preserve">
                指定地点集合，车赴浙江，游览古严州府城—【严州古城】（赠送游览，约2小时）,历史悠久，梅城古镇位于富春江、新安江、兰江三江汇合处，北枕乌龙山，南临三江口。“野旷天低树，江清月近人”。走上梅城古镇，一览富春江景，这一刻胸中有诗意。作为长三角地区唯一一  座州府规制清晰、街巷肌理完整、历史文脉可寻、历史遗存丰富的古城， 漫步于此，积淀深厚的历史文化和旖旎的自然风光相辉映，让人沉醉。漫游老街，品尝小吃。听听古严州和那些文人骚客的故事，再细细匝味  那些餐餐老客不远千里来回味的美食，实在是一种难得的享受。后漫步被誉为“神仙走的道路”【仙居绿道】（赠送游览，约1.5小时）慢行于永安溪绿道，走累了就歇歇，新建10个驿站，不仅能提供休息，还游人提供自行车租赁、快捷餐饮服务。置身田园郊野，移步换景，每一步都有绿意相伴，每一节都会有风景相伴
                <w:br/>
                交通：汽车
                <w:br/>
                景点：严州古城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赴水韵埠头,桐江书院,高迁古民居,神仙居
                <w:br/>
              </w:t>
            </w:r>
          </w:p>
          <w:p>
            <w:pPr>
              <w:pStyle w:val="indent"/>
            </w:pPr>
            <w:r>
              <w:rPr>
                <w:rFonts w:ascii="微软雅黑" w:hAnsi="微软雅黑" w:eastAsia="微软雅黑" w:cs="微软雅黑"/>
                <w:color w:val="000000"/>
                <w:sz w:val="20"/>
                <w:szCs w:val="20"/>
              </w:rPr>
              <w:t xml:space="preserve">
                早餐后，游览【水韵埠头】（赠送游览，约1小时）穿行在古宅老巷之中，仿佛是漫步在岁月的长廊，步移景异，一栋栋古建筑似乎在诉说着村落昔日的辉煌和岁月的悠远。千年古村规模气势宏大，历经风雨沧桑，在修复之下重新焕发光芒。大宅院、小洋楼、商业街、古桥梁、双眼井、马头墙、龙形瓦、石雕窗、三透九明，历历在目，每一处古迹都是那样别致。游览【桐江书院】（赠送游览，约1小时）系宋乾道（1165-1172）方斫建，以其祖先方英先生是桐庐人因名桐江。桐江书院位于今台州皤滩乡山下村与板桥村之间。据当地老人介绍，当时的桐江书院前有鼎山叠翠，后有溪水萦回，东有鉴湖烟柳，西可登临道渊山，确是环境清幽的钟灵毓秀之地。由于方斫“卓然屹立于众醉独醒之中”，是“东南学者表正之师”。所以，桐江书院创办后，名闻遐迩，“四方之学士文人，负笈从游者尝踵相接。” 朱熹、王十朋等历史名人新笔题写的“鼎山堂”、“桐江书院”匾额沿存。王十朋（1112-1171）南宋乐清人，1157年进士第一。朱熹（1130-1200）南宋哲学家、教育家。曾两次巡视仙居，并激情地留下了“鼎山堂”三个字。这个有朱熹真迹匾额至今还保存着。游览【高迁古民居】（赠送游览，约1小时）高迁古民居群规模宏大，布局精巧，保存完整，递数百年而不衰。古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通往古宅的乡间小路上，两只大灰鹅，挺胸仰脖，顿时对这里感觉亲切起来。这些宅院，据说是吴氏家族的聚集地之一，山水环绕的院落民居，白墙灰瓦与流水垂柳互映衬，雕梁画栋的窗户，石子门堂，巷道深深。生活在此，一幅世外桃源的景象让人留恋。后游览旷世山景·仙人居住的梦幻仙境---【大神仙居】（成人政府补贴任何证件无优免，往返索道自愿自理）大神仙居是以神仙居为核心，纳入方圆十里的版图组成一个大神仙居景区；有“神仙居”“桃源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游览神仙居景区内【如意桥】，刚柔并济的造型与神仙居的自然风光完美地融为一体，如一柄空中的玉如意，又似仙女的披帛，全透明玻璃桥面让人双腿发软，脚底油然而生对壮美景色的震撼。如意桥上留个影，行道有福万事如意
                <w:br/>
                交通：汽车
                <w:br/>
                景点：神仙居
                <w:br/>
                购物点：无
                <w:br/>
                自费项：神仙居大门票+综合服务费=60元/人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鲁迅故里·走进课本中的三味书屋
                <w:br/>
              </w:t>
            </w:r>
          </w:p>
          <w:p>
            <w:pPr>
              <w:pStyle w:val="indent"/>
            </w:pPr>
            <w:r>
              <w:rPr>
                <w:rFonts w:ascii="微软雅黑" w:hAnsi="微软雅黑" w:eastAsia="微软雅黑" w:cs="微软雅黑"/>
                <w:color w:val="000000"/>
                <w:sz w:val="20"/>
                <w:szCs w:val="20"/>
              </w:rPr>
              <w:t xml:space="preserve">
                餐后，游览国家5A级景区，文豪诞生地--【鲁迅故里·走进课本中的三味书屋】（免费游览，需要实名制提前预约，如预约已满可更换柯桥古镇）位于浙江省绍兴市越城区鲁迅中路241号，是鲁迅诞生和青少年时期生活过的故土，修缮、保护于1953年。绍兴鲁迅故里占地面积50公顷，有绍兴鲁迅故居、百草园、三味书屋、鲁迅祖居、土谷祠、长庆寺、鲁迅笔下风情园、绍兴鲁迅纪念馆等一大批与鲁迅有关的人文古迹 [2]。绍兴鲁迅故里保护和延续绍兴古城的传统风貌的典型，打造成生态型的“文物森林”，体现了绍兴古城保护的完整性，被誉为中国名人故居保护的范例。结束行程,返回家园。
                <w:br/>
                交通：汽车
                <w:br/>
                景点：鲁迅故里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全程空调旅游巴士（临时取消请补车位损失200元/人）
                <w:br/>
                含行程中注明的景区第一道大门票（自理除外，旅行社优惠打包价，门票无任何优惠减免）
                <w:br/>
                2晚仙居特色民宿标准间（含洗漱，不含空调费10元/人/晚须自理）
                <w:br/>
                占床者含2早3正餐（此餐为赠送，不用不退）
                <w:br/>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1、自理：神仙居大门票+综合服务费=60元/人（必须自理，任何证件无优惠）
                <w:br/>
                1、神仙居索道：上行65元/人、下行55元/人（自愿自理）
                <w:br/>
                2、用餐：行程中未包含的正餐，请自理（导游可代订）
                <w:br/>
                3、保险：建议游客购买旅游意外险
                <w:br/>
                4、除景点第一大门票外的二次消费（如索道、娱乐项目等），请游客自愿选择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2025-05-10T04:28:36+08:00</dcterms:created>
  <dcterms:modified xsi:type="dcterms:W3CDTF">2025-05-10T04:28:36+08:00</dcterms:modified>
</cp:coreProperties>
</file>

<file path=docProps/custom.xml><?xml version="1.0" encoding="utf-8"?>
<Properties xmlns="http://schemas.openxmlformats.org/officeDocument/2006/custom-properties" xmlns:vt="http://schemas.openxmlformats.org/officeDocument/2006/docPropsVTypes"/>
</file>