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团队定制昆腾芒双飞五日游行程单</w:t>
      </w:r>
    </w:p>
    <w:p>
      <w:pPr>
        <w:jc w:val="center"/>
        <w:spacing w:after="100"/>
      </w:pPr>
      <w:r>
        <w:rPr>
          <w:rFonts w:ascii="微软雅黑" w:hAnsi="微软雅黑" w:eastAsia="微软雅黑" w:cs="微软雅黑"/>
          <w:sz w:val="20"/>
          <w:szCs w:val="20"/>
        </w:rPr>
        <w:t xml:space="preserve">双飞五日游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JZ343432235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昆明市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独立定制</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各地—昆明或腾冲，接机入住酒店。航班参考出团通知。
                <w:br/>
              </w:t>
            </w:r>
          </w:p>
          <w:p>
            <w:pPr>
              <w:pStyle w:val="indent"/>
            </w:pPr>
            <w:r>
              <w:rPr>
                <w:rFonts w:ascii="微软雅黑" w:hAnsi="微软雅黑" w:eastAsia="微软雅黑" w:cs="微软雅黑"/>
                <w:color w:val="000000"/>
                <w:sz w:val="20"/>
                <w:szCs w:val="20"/>
              </w:rPr>
              <w:t xml:space="preserve">
                各地旅客乘飞机抵达昆明，由商务专车接至我们为您安排的酒店，并办理入住手续。 在时间允许的情况下  推荐大家自行前往游览位于昆明市中心的昆明地标“陆军讲武堂”， 还可以到“南墙市集”美食城品尝云南  特色小吃：感受一下特色臭豆腐、来一碗香喷喷的小锅米线、最时鲜的各类果汁，让人眼花缭乱的云南小吃， 上百品种供您选择， 同时感受“春城”气息！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昆明动车赴保山—芒市—勐巴娜西珍奇园—勐焕大金塔
                <w:br/>
              </w:t>
            </w:r>
          </w:p>
          <w:p>
            <w:pPr>
              <w:pStyle w:val="indent"/>
            </w:pPr>
            <w:r>
              <w:rPr>
                <w:rFonts w:ascii="微软雅黑" w:hAnsi="微软雅黑" w:eastAsia="微软雅黑" w:cs="微软雅黑"/>
                <w:color w:val="000000"/>
                <w:sz w:val="20"/>
                <w:szCs w:val="20"/>
              </w:rPr>
              <w:t xml:space="preserve">
                酒店享用早餐后，乘坐动车前往保山或大理。
                <w:br/>
                后乘车前往芒市，傣语称“勐焕”， 译为黎明之地，是中华人民共和国云南省德宏傣族景颇族自治州首府； 中餐品尝当地风味餐。
                <w:br/>
                【勐巴纳西珍奇园】勐巴娜西珍奇园位于云南省德宏州芒市城东南，是国家 AAAA 级景区，现已建成具有 古朴、自然、珍奇特色的高品位景点，是全国罕见的生态园林。
                <w:br/>
                【大金塔】座落在芒市东南部孔雀湖畔的雷牙让山顶。青山绿水间的“勐焕大金塔”金光灿灿， 光彩夺目， 雄伟壮观， 更显神圣。是芒市标志性的建筑， 也是生活在这里的傣族人民的圣地。勐焕大金塔是中国第一金 佛塔， 亚洲第一空心佛塔。
                <w:br/>
                晚餐品尝孔雀宴，之后入住酒店。
                <w:br/>
                交通：动车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芒市</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芒市—姐告国门—一寨两国—龙江大桥—和顺侨乡—梦幻腾冲—入住酒店
                <w:br/>
              </w:t>
            </w:r>
          </w:p>
          <w:p>
            <w:pPr>
              <w:pStyle w:val="indent"/>
            </w:pPr>
            <w:r>
              <w:rPr>
                <w:rFonts w:ascii="微软雅黑" w:hAnsi="微软雅黑" w:eastAsia="微软雅黑" w:cs="微软雅黑"/>
                <w:color w:val="000000"/>
                <w:sz w:val="20"/>
                <w:szCs w:val="20"/>
              </w:rPr>
              <w:t xml:space="preserve">
                酒店享用早餐后，乘车前往腾冲，今日游览以下景点：
                <w:br/>
                参观国家一级口岸【姐告国门】， 姐告口岸在距离瑞丽市区东南 4 公里， 瑞丽江的东岸.面积  1.92 平方公 里，与缅甸木姐镇紧紧相连，  是瑞丽市跨江唯一的村镇， 陆路直接与缅甸相连，历史上称为"飞地"。
                <w:br/>
                【一寨两国】距离瑞丽市区约  10 余公里， 位于有名的中缅边境 71 号界碑旁是典型的“一个寨子两个  国 家”地理奇观。国境线将一个傣族村寨一分为二， 中方一侧的称为银井， 缅方一侧的称为芒秀。寨中的国境 线以竹篱、村道、水沟、土埂为界，因此， 中国的瓜藤爬到缅甸的竹篱上去结瓜，缅甸的母 鸡跑到中国居 民家里生蛋便成了常有的事。边民们每月数十次地穿越国境线而浑然不觉。寨子里的老百姓语言相通、习俗 相同。
                <w:br/>
                【龙江大桥】是中国云南省境内一座桥梁， 亦称龙江特大桥， 是亚洲最大的高速公路悬索桥， 也是云南省首
                <w:br/>
                座特大跨径钢箱加劲梁悬索桥， 也是保腾高速公路“历史文化之旅、自然景观之旅、国际通道之旅”的标志 性建筑。
                <w:br/>
                游览【和顺侨乡】参观和顺图书馆、穿越和顺小巷、滇缅抗战博物馆、艾思奇故居。
                <w:br/>
                【梦幻腾冲】赠送欣赏大型史诗极边绝唱《梦幻腾冲》(此项目为赠送项目如遇停演或取消， 费用不退哦)， 饱吸了祖国边陲腾越大地的自然资源和人文资源， 以国际水准的现代艺术手法， 气势恢弘、美轮美奂地展示 了腾冲的地域特色和历史文化魅力(如遇梦幻停演或取消，时间允许的情况下我们将为您替换为游览 3A 级 景区珍奇古木博览园，带您领略国内唯一一家以珍稀古木、古树根鉴赏为主的博览园)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腾冲</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腾冲—国殇墓园—北海湿地(或银杏村二选一)—动车昆明
                <w:br/>
              </w:t>
            </w:r>
          </w:p>
          <w:p>
            <w:pPr>
              <w:pStyle w:val="indent"/>
            </w:pPr>
            <w:r>
              <w:rPr>
                <w:rFonts w:ascii="微软雅黑" w:hAnsi="微软雅黑" w:eastAsia="微软雅黑" w:cs="微软雅黑"/>
                <w:color w:val="000000"/>
                <w:sz w:val="20"/>
                <w:szCs w:val="20"/>
              </w:rPr>
              <w:t xml:space="preserve">
                酒店享用早餐后，乘车前往腾冲，今日游览以下景点：
                <w:br/>
                【国殇墓园】(约 40 分钟，如遇周一闭馆费用不退)在气势雄浑的叠水河边， 长眠着中国远征军二十集团军 的八千英灵。今天我们走进国殇墓园，打开尘封的记忆， 见证历史！
                <w:br/>
                全国重点湿地保护区【北海湿地】这是云南省唯一的国家湿地保护区， 大片漂浮于水面的陆地， 犹如五彩缤 纷的巨形花毯。北海湿地有着得天独厚的自然环境，可以品尝每年当地人慕名而去必尝的湿地烤鱼！
                <w:br/>
                (9 月 20 日-12 月 10 日期间开始北海湿地替换为银杏村)
                <w:br/>
                【银杏村】银杏村拥有天然连片的银杏林 1 万余亩 3 万余株， 最古老的“银杏王”树龄在 1300 年以上。深 秋的银杏村，变成一片金黄的世界， 火山石矮墙和银杏树用特有的色彩为村庄描绘了一幅美丽的风景画。
                <w:br/>
                赠送【秘境下午茶】在旅途中放慢脚步， 停下来听风的微语， 静享悠闲时光，感受此刻驻足的漫时光。
                <w:br/>
                结束后送动车站返回昆明，入住昆明酒店。
                <w:br/>
                交通：动车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昆明-根据航班时间送机  各地
                <w:br/>
              </w:t>
            </w:r>
          </w:p>
          <w:p>
            <w:pPr>
              <w:pStyle w:val="indent"/>
            </w:pPr>
            <w:r>
              <w:rPr>
                <w:rFonts w:ascii="微软雅黑" w:hAnsi="微软雅黑" w:eastAsia="微软雅黑" w:cs="微软雅黑"/>
                <w:color w:val="000000"/>
                <w:sz w:val="20"/>
                <w:szCs w:val="20"/>
              </w:rPr>
              <w:t xml:space="preserve">
                酒店享用早餐后，根据航班时间送机，乘班机返回温馨的家。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    餐饮： 此行程包含 4 早 。
                <w:br/>
                2.    住宿： 全程携程 4 钻酒店，腾冲升级一晚当地温泉酒店；
                <w:br/>
                3.    门票： 行程所列景点门票；
                <w:br/>
                4.备注： 请游客自行购买旅游意外伤害保险、或委托报名旅行社购买。
                <w:br/>
                <w:br/>
                参  考  酒  店	昆明网评 4 钻： 维也纳系列、春辰酒店、高原明珠系列、龚禧里系列、丽呈酒店 （机场） 或 同级
                <w:br/>
                芒市网评 4 钻酒店： 兰欧大酒店、锦泰酒店、达柏酒店、香莱华大酒店或同级
                <w:br/>
                腾冲网评 4 钻酒店：东方轩逸酒店、民航酒店、建国酒店、麦田印象酒店、金玉酒店、世纪金源 C 座或同级
                <w:br/>
                腾冲当地温泉酒店： 永乐温泉酒店、空港观光酒店、颐养乐福温泉度假酒店或同级
                <w:br/>
                （如因旅游旺季温泉酒店满房或政府征用的不可抗力因素，我们将为您更改为普通四钻酒店入住，赠送温泉 SPA， 敬请谅解）
                <w:br/>
                保山网评 4 钻酒店： 玉景潭洲、维也纳、兰都、东涵文化酒店或同级
                <w:br/>
                ★云南地处西南边陲， 酒店标准会比发达城市标准略低， 敬请谅解。
                <w:br/>
                ★如遇旅游旺季我社在以上参考酒店无法接待的情况下， 我社可选择其他酒店，但标准不低于上述酒店。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1、因交通延误、取消等意外事件或不可抗力原因导致的额外费用；
                <w:br/>
                2、游意外保险及航空保险（建议旅游者购买）；
                <w:br/>
                3、自由活动期间交通费和餐费；
                <w:br/>
                4、全程入住酒店产生的单房差；
                <w:br/>
                5、因旅游者违约、自身过错、自身疾病等自身原因导致的人身财产损失而额外支付的费用；
                <w:br/>
                儿童报价以外产生的其他费用需游客自理；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01、单人房间：入住酒店时如需要客人付钥匙牌的押金，若房间内物品没有损坏，退房时退还客人，请配合导游的工作。
                <w:br/>
                02、儿童：12岁以下包括12周岁儿童，只含半餐和车位，不含景点门票，不占床，不含酒店早餐，产生费用请自理；
                <w:br/>
                03、费用不含：单房差、航空意外险，及一切个人消费（如：酒店内洗衣、电话、行李物品保管费，托运行李超重费、酒店押金、单间差或加床费、自由活动期间的餐食费和交通费、交通延误、取消、意外事件或战争、罢工、自然灾害等不可抗拒因素导致的额外费用、因旅游者违约、自身过错、自身疾病导致的人身财产损失、自费选择项目、以及旅游费用合同内容以外的所有费用）
                <w:br/>
                04、成人持有效期内第二代居民身份证，16周岁以下儿童持户口本正本登机；
                <w:br/>
                05、持老年证、军官证等优惠证件的门票费用一概不退；
                <w:br/>
                06、云南大多景区、景点内均设有购物场所，此乃景区行为。客人若有需要在这些地方购买商品，与我社无关；
                <w:br/>
                07、个人消费说明：非旅行社行程中安排的购物、娱乐等项目属旅游者个人消费行为，如产生纠纷或损失，旅行社不承担责任，且客人需理性购物，购物时注意商品质量及价格，并向商家索取正式发票。
                <w:br/>
                08、参团客人机票一经出票后我社无法办理变更换人、转签、退票请客人注意，如遇客人提出以上情形我社配合客人根据航空公司实际退改签政策为准与航空公司落实并实施。特价机票不得退改签，如遇客人在我社出票后退团，以我社退票政策为准，已确认出票客人如遇调价概不更改，以确认价格为准。
                <w:br/>
                09、特殊告知：如丽江玉龙雪山大索因天气原因停运或当日乘坐人数限制，由电脑提前随机排选，部分客人上不了大索道。这两种情况下，我社安排客人改乘小索道，并将费用差价现退给客人。
                <w:br/>
                10、航班问题提醒：旅行社对航班因运力、天气等因素延误、变更、取消等无法掌控。如遇此种情况，旅行社将配合客人对行程做出相应的调整，但发生损失与旅行社无关，届时敬请旅游者配合谅解；
                <w:br/>
                11、失信人无法坐飞机、火车，如客人为失信人请提前告知，如知情不报产生损失和无法能团由客人自行承担！
                <w:br/>
                12、以上行程仅供参考，我社根据所订航班，会对行程顺序进行前后调整，但不减少景点、接待标准不变；
                <w:br/>
                13、行程中标注的时间供您参考，因人力不可抗拒因素（自然灾害、堵车、排队等交通状况、政府行为等）影响行程，我社可以做出行程调整，尽力确保行程的顺利进行，实在导致无法按照约定的计划执行的，因变更而超出的费用由旅游者承担； 
                <w:br/>
                14、行程中批注的航班、酒店、用餐等要素仅供参考，我社持有根据实际状况变更改行程的权利；请以出团通知及当地实际游览行程安排为准，敬请谅解；
                <w:br/>
                15、行程中的车程时间不包含景点的游览时间，当日景点游览顺序在不影响游程的情况下，我社可调整游览顺序。行程中标注的景点游览时间是根据旅游正常情况来约定的，原则上淡季人不多的时候前面标注的游览时间都能够确保游客充分将景点游览完毕。  
                <w:br/>
                16、关于行程上约定的城市之间景点之间的车程时间以无特殊情况（如堵车、下雨、下雪、修路或意外等）特殊状况出现为标准来测算的时间，如有任何一种情况发生都有可能造成时间的变化，请各位游客理解。
                <w:br/>
                17、关于赠送游览项目的声明：若有含门票的赠送景点均属于我社承包销售，故无优惠、免票；凡自愿放弃的或因航班时间、天气、交通情况等人力不可抗拒因素导致的不能赠送的，我社不退任何费用，还请理解;
                <w:br/>
                18、如遇客人退团不能出行，组团社应在客人出团日前3天以传真形式通知我社，不产生任何地接接待费损失（机票损失根据航空公司退票政策为准）；如超过以上日期通知我社之情况，我社均以实际所产生地接损失核算，并请客人在我社收到《组团社客人退团确认件》后7日内补给我社。
                <w:br/>
                19、云南酒店空调定时开放（不是24小时），具体情况根据当地的气候而定，烦请特别注意。
                <w:br/>
                20、因客人报名均为特价团，特价机票不得退改签，客人要如期出团，团进团出，出团前及走团中，因客人自身原因脱团退团，所有费用不退，且需要客人补齐脱团，退团损失，及机票损失，地接损失，费用客人承担！
                <w:br/>
                21、请客人认真填写意见反馈单，我社处理投诉已客人当地签署的旅游意见单为准，请如实填写，如在当地有什么意见请及时反馈与我们，以便我们能尽快解决并满足你的需求。望理解配合！
                <w:br/>
                22、丽江，中甸海拔较高，注意休息，以防出现高山反应；有心脏病，高血压等病的人群慎行，请注意准备一些个人常用药品，以备不时之需。
                <w:br/>
                23、云南地处云贵高原，每天昼夜温差较大（12—15摄氏度），请出团前了解当地天气情况，注意着装注意当地天气预报，请带足保暖防寒衣物，云南日照强，紫外线强。长时间在户外活动，请戴上太阳帽，太阳镜，涂抹防晒霜，以保护皮肤，天气变化多端，请携带雨具。
                <w:br/>
                24、云南山高坡大，对限速有严格规定，行程地海拔较高，空气含氧量低，故上坡时旅游车速有时仅20—30码，还望谅解。
                <w:br/>
                25、云南属少数民族地区，请尊重当地少数民族的宗教及生活习俗。
                <w:br/>
                26、云南地区经济发展落后，同星级宾馆酒店规模设施落后江浙地区，一些新建的且设施较好的酒店一般位于市区周边，离市区的车程在15-20分左右（特殊原因除外），因云南气候的特殊性，冬季酒店空调定时开放或不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退改规则 以旅游合同约定为准，如按约定比例扣除的必要的费用低于实际发生的费用，旅游者按照实际发生的费用支付。
                <w:br/>
                因部分旅游资源需提前预订的特殊性，本产品线路在旅行社成团后至出行前6天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2025-05-28T05:27:49+08:00</dcterms:created>
  <dcterms:modified xsi:type="dcterms:W3CDTF">2025-05-28T05:27:49+08:00</dcterms:modified>
</cp:coreProperties>
</file>

<file path=docProps/custom.xml><?xml version="1.0" encoding="utf-8"?>
<Properties xmlns="http://schemas.openxmlformats.org/officeDocument/2006/custom-properties" xmlns:vt="http://schemas.openxmlformats.org/officeDocument/2006/docPropsVTypes"/>
</file>