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25年【你好西安】6日游行程单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AHPY202502191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陕西省-西安市-延安市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出发地--西安
                <w:br/>
              </w:t>
            </w:r>
          </w:p>
          <w:p>
            <w:pPr>
              <w:pStyle w:val="indent"/>
            </w:pPr>
            <w:r>
              <w:rPr>
                <w:rFonts w:ascii="微软雅黑" w:hAnsi="微软雅黑" w:eastAsia="微软雅黑" w:cs="微软雅黑"/>
                <w:color w:val="000000"/>
                <w:sz w:val="20"/>
                <w:szCs w:val="20"/>
              </w:rPr>
              <w:t xml:space="preserve">
                乘坐火车前往“十三朝古都”——西安，夜宿火车，次日抵达。
                <w:br/>
                温馨提示
                <w:br/>
                1：为确保工作人员能畅通联系到您，请确保抵达后手机保持开机状态。
                <w:br/>
                2：接送飞机/高铁/火车为我公司赠送服务内容，未产生不做任何退费。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抵达西安-开班仪式-黄河壶口瀑布-南泥湾-延安
                <w:br/>
              </w:t>
            </w:r>
          </w:p>
          <w:p>
            <w:pPr>
              <w:pStyle w:val="indent"/>
            </w:pPr>
            <w:r>
              <w:rPr>
                <w:rFonts w:ascii="微软雅黑" w:hAnsi="微软雅黑" w:eastAsia="微软雅黑" w:cs="微软雅黑"/>
                <w:color w:val="000000"/>
                <w:sz w:val="20"/>
                <w:szCs w:val="20"/>
              </w:rPr>
              <w:t xml:space="preserve">
                抵达西安，集合乘车（旅游大巴）前往【圣地延安】，车厢内举行开团仪式：穿戴赠送的进步青年帽，授予团员精心设计，极具年代感的【进步青年荣誉证】，大家整齐划一，举起右拳，共读代表进步青年的出征誓词。活动不需要太过隆重的场面，也没有欢快的音乐伴奏，但有鼓舞人心的掌声，大家喜形于色，激动的双手接过代表一种身份的证书……  生活需要仪式感，旅游也应该有仪式感（车程约4.5小时）。
                <w:br/>
                黄陵用中餐。后乘车（旅游大巴）前往黄河壶口瀑布，沿途欣赏千沟万壑，支离破碎的黄土地风情风貌。发放精心准备的红歌歌词单，一路欢歌笑语，【进步青年】重温那个激情燃烧的岁月。
                <w:br/>
                游览【黄河壶口瀑布】，齐声颂唱《黄河大合唱》。用心感受黄河壶口瀑布这个中华民族魂魄的壮丽奇观。（包含景区门票 不含景交车 ，游览约1小时）；
                <w:br/>
                游览结束后乘车前往【南泥湾】，南泥湾齐声颂唱【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
                <w:br/>
                晚餐后，参与酒店精心准备的陕北老区民俗体验活动（陕北秧歌，怀旧游戏，陕北民歌），感受陕北老区民风民俗。
                <w:br/>
                温馨提示
                <w:br/>
                1：未包含黄河壶口景区景交车费用，此项费用为必消费用。（往返40元，往返15公里）。
                <w:br/>
                2：因节假日旅游旺季或遇雷电雨雪、停电停水等不可抗力因素，无陕北秧歌，怀旧游戏等活动安排。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延安革命纪念馆-枣园革命旧址 大雁塔水景广场--夜游大唐不夜城
                <w:br/>
              </w:t>
            </w:r>
          </w:p>
          <w:p>
            <w:pPr>
              <w:pStyle w:val="indent"/>
            </w:pPr>
            <w:r>
              <w:rPr>
                <w:rFonts w:ascii="微软雅黑" w:hAnsi="微软雅黑" w:eastAsia="微软雅黑" w:cs="微软雅黑"/>
                <w:color w:val="000000"/>
                <w:sz w:val="20"/>
                <w:szCs w:val="20"/>
              </w:rPr>
              <w:t xml:space="preserve">
                早餐同时退房（早餐酒店赠送），集合乘车（旅游大巴）前往圣地延安。车览宝塔山。
                <w:br/>
                前往参观【延安革命纪念馆】，延安革命纪念馆为陕西五大国家级博物馆之一，延安市唯一 一个国家级博物馆，馆内展出大量珍贵的革命文物，再现了毛泽东、刘少奇、周恩来、朱德等人当年在延安的光辉业绩。是一座陈列展出革命文物，反映在中国共产党领导下延安地区革命斗争史的纪念馆，主要宣传1935年10月至1948年3月近13年间，党中央在延安和陕甘宁边区领导中国革命的光辉历史。
                <w:br/>
                参观被誉为“延安的中南海”的【枣园革命旧址】（游览约1h）枣园革命旧址是中共中央书记处所在地，是一个园林式的革命纪念地。中央书记处在此居住期间，继续领导全党开展了整风运动和解放区军民开展的大生产运动，筹备了中国共产党“七大”，领导全国军民取得了抗日战争的最后胜利，并领导全国人民粉碎国民党反动派的全面内战作了充分准备。现枣园旧址有中央书记处小礼堂、毛泽东、周恩来、刘少奇、朱德、任弼时、张闻天、彭德怀旧居、中央医务所、幸福渠等景点。枣园已成为全国革命传统教育的重要基地之一，也是全国红色旅游重点景区之一。
                <w:br/>
                中餐后，乘车返回古城西安。
                <w:br/>
                晚餐后， 夜游全国示范步行街，中国十大高品位文化步行街【大唐不夜城】，【大雁塔广场】。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送回酒店休息。
                <w:br/>
                温馨提示
                <w:br/>
                1：不含延安讲解耳机。自费租赁电子蓝牙耳机20元/人/天。
                <w:br/>
                自费项：自费欣赏延安旅游的金边名片【红秀·延安】（238元/人起）或【延安保育院】（238元/人起）大型红色历史舞台剧。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华清池·骊山-秦·兵马俑
                <w:br/>
              </w:t>
            </w:r>
          </w:p>
          <w:p>
            <w:pPr>
              <w:pStyle w:val="indent"/>
            </w:pPr>
            <w:r>
              <w:rPr>
                <w:rFonts w:ascii="微软雅黑" w:hAnsi="微软雅黑" w:eastAsia="微软雅黑" w:cs="微软雅黑"/>
                <w:color w:val="000000"/>
                <w:sz w:val="20"/>
                <w:szCs w:val="20"/>
              </w:rPr>
              <w:t xml:space="preserve">
                1：早餐后（酒店赠送），集合乘车（旅游大巴）前往【秦陵博物院  兵马俑博物馆】景区（约 50KM, 车程 1 小时，参观2小时）；兵马俑是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
                <w:br/>
                2：中餐升级【一统江山主题餐】特色餐。稍作休息后前往游览【华清宫·骊山】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唯有此地,才能承受历史得厚重，重现盛唐雄风。（包含景区门票及讲解 ，游览约 2 小时）； 
                <w:br/>
                3：游览结束后返回古城西安。
                <w:br/>
                自费项：可自费欣赏演出：华清池【1212西安事变】（268元/人）或兵马俑【秦俑情】（298元/人起）大型秦文化盛宴  或者    西安旅游金边名片【西安千古情】298/人起  （推荐自费演出、不强制、按需自理）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西安城墙-大雁塔-慈恩寺-回民街-钟鼓楼广场
                <w:br/>
              </w:t>
            </w:r>
          </w:p>
          <w:p>
            <w:pPr>
              <w:pStyle w:val="indent"/>
            </w:pPr>
            <w:r>
              <w:rPr>
                <w:rFonts w:ascii="微软雅黑" w:hAnsi="微软雅黑" w:eastAsia="微软雅黑" w:cs="微软雅黑"/>
                <w:color w:val="000000"/>
                <w:sz w:val="20"/>
                <w:szCs w:val="20"/>
              </w:rPr>
              <w:t xml:space="preserve">
                早餐后游览参观【明城墙】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乘车前往【大慈恩寺】，拂尘净心，步入正善之门，千年古刹之皇家寺院【大慈恩寺】，守望长安1300余年的七级浮屠——【大雁塔】就坐落于此。（不含登塔费用25/人，按需自理）自唐代以来，文人墨客金榜题名加官进爵后，多到大慈恩寺礼佛。后来代代效仿，为求功成名就，提前祈愿，逐渐形成了雁塔题名祈福开运的风俗，为心中的人祈福开运，寄托一份牵挂。大慈恩寺为中国“佛教八宗”之一“唯识宗”祖庭，唐长安三大译场之一，已有1350余年历史。大慈恩寺是唐长安城内最著名、最宏丽的佛寺，为李唐皇室敕令修建。唐皇帝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
                <w:br/>
                中午游玩西安市中心仿古街【回民街】（中餐不含、可在回民街自由享用小吃）。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游玩结束后，根据返程时间，安排送机场，高铁，火车站。返回温馨的家。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抵达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  票】：以上所列景点首道大门票（景区内电瓶车或者索道等不含）
                <w:br/>
                【活  动】：开班仪式  怀旧游戏、红歌合唱。
                <w:br/>
                【住  宿】：西安当地网评三钻酒店+南泥湾/延安经济型酒店。 住宿双标间含早（西安段可升级四钻酒店）
                <w:br/>
                【餐  食】：3早6正，正餐25元/人* 6正、十人一桌，八菜一汤；（特价产品、所含正餐不吃不退）
                <w:br/>
                【车  辆】：当地5年内空调旅游大巴车；（28-35人中型团） 
                <w:br/>
                【导  游】：西安优选大拇指品牌导游。（满15人安排全程陪同导游）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旅游意外险；旅游意外伤害保险及航空意外险（建议购买：10元/人）
                <w:br/>
                自选自费项目。
                <w:br/>
                单房差或加床。
                <w:br/>
                行李物品托管或超重费。
                <w:br/>
                自由活动期间的餐食费和交通费；
                <w:br/>
                因交通延误、取消等意外事件或战争、罢工、自然灾害等不可抗拒力导致的额外费用；
                <w:br/>
                因旅游者违约、自身过错、自身疾病导致的人身财产损失而额外支付的费用；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2025-06-16T05:18:51+08:00</dcterms:created>
  <dcterms:modified xsi:type="dcterms:W3CDTF">2025-06-16T05:18:51+08:00</dcterms:modified>
</cp:coreProperties>
</file>

<file path=docProps/custom.xml><?xml version="1.0" encoding="utf-8"?>
<Properties xmlns="http://schemas.openxmlformats.org/officeDocument/2006/custom-properties" xmlns:vt="http://schemas.openxmlformats.org/officeDocument/2006/docPropsVTypes"/>
</file>