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卖花渔村.徽州古城.凤凰源.秀里古村或宏村纯玩二日游行程单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JSJQ202502131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指定时间、地点车赴黄山，抵达后导游带领游览【凤凰源】（游览约1.5小时），是黄山东海布水峰与仙都峰之间的一道大峡谷，纵深10余公里，是世界文化和自然遗产——中国黄山的主要景观之一。凤凰源中，奇峰秀出，怪石罗列，翠水长流，森林茂密，处处奇观。如安卧翠峦的凤凰石，流光溢彩的凤凰池，婀娜多姿的凤凰松，高阔平坦的凤凰台等。千般景致，万种风情，凤凰于飞，一见说喜。凤凰源谷口的乌泥关，是古时进入徽标、黄山的关口、是兵家必争之地。
                <w:br/>
                A线秀里：后前往游览【秀里古村】徽派建筑标志性的白色墙壁、黑色瓦片，在青山绿水间显得清新淡雅，如诗如画，构成了古村独特的风貌。秀里古村背靠青山，面临绿水，山水相依，形成了独特的自然景观，宛如一幅天然的山水画卷。秀里古村四周环山，环境清幽，宛如陶渊明笔下的世外桃源，让人忘却尘世的烦恼，享受片刻的宁静与美好。
                <w:br/>
                B线宏村：游览国家AAAAA级景区“中国画里乡村”【宏村】（游览时间约2小时）——是一座仿生学建筑牛形水系古村落，是影片《卧虎藏龙》外景拍摄地.，2000年11月西递、宏村被联合国教科文组织列入世界文化遗产名录。参观村落中的承志堂、南湖风光、南湖书院、月沼春晓、牛肠水圳、双溪映碧、亭前大树、雷岗秋月、西溪雪霭、月沼风荷、东山松涛等景，领略人文内涵与自然景观相结合的精华！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指定入住太平荣逸大酒店或同级4钻酒店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早餐后游览网红打卡【卖花渔村】又名洪岭村，地处山青水秀的新安江上游，皖南山区的丘陵地带，是我国
                <w:br/>
                著名的盆景之乡。卖花渔村的村民种植的花木盆景种类繁多，有梅花、蜡梅、雀梅、复色枫、碧桃、紫薇、
                <w:br/>
                黄荆、杜鹃、天竺、桂花、六月雪，还有黄山松、翠柏、桧柏、罗汉松、榔榆等，尤以梅花、桧柏、罗汉松
                <w:br/>
                榔榆为代表树种。该村花木盆景的造型，受新安画派的影响，也逐步形成独特的风格，尤以梅花桩景最为著
                <w:br/>
                名，它与徽州的文房四宝同时著称于世。后前往游览【徽州古城】（游览时间约1.5小时）又名歙县古城，
                <w:br/>
                古称新安郡。古城始建于秦朝，自唐代以来，一直是徽郡、州、府治所在地，故县治与府治同在一座城内，
                <w:br/>
                形成了城套城的独特风格。徽州古城是中国三大地方学派之一的"徽学"发祥地，被誉为"东南邹鲁、礼仪之
                <w:br/>
                邦"。后返回温馨的家。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往返空调车【根据人数定车型】
                <w:br/>
                住宿	指定入住太平荣逸大酒店或同级4钻酒店（单房差120元/间）
                <w:br/>
                用餐	占床赠送自助早餐
                <w:br/>
                导服	黄山优秀导游服务
                <w:br/>
                门票	含以上景点首道大门票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正餐不含【可由导游代定】
                <w:br/>
                卖花渔村景交30元/人自理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此行程宏村线路65岁以上老人及其它免票优惠门票70元。
                <w:br/>
                1. 双方确认游客在发车前24小时取消要赔偿空位费150元/人。
                <w:br/>
                2. 本线路最低成团人数20人，如不足20人据《旅游法》第60条规定需提前7日通知，因本线路客人报名时间不足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6．行程结束后请主动向导游索要意见单，并如实填写，以作为接待质量反馈依据。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2025-05-10T07:25:49+08:00</dcterms:created>
  <dcterms:modified xsi:type="dcterms:W3CDTF">2025-05-10T07:25:49+08:00</dcterms:modified>
</cp:coreProperties>
</file>

<file path=docProps/custom.xml><?xml version="1.0" encoding="utf-8"?>
<Properties xmlns="http://schemas.openxmlformats.org/officeDocument/2006/custom-properties" xmlns:vt="http://schemas.openxmlformats.org/officeDocument/2006/docPropsVTypes"/>
</file>