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高铁天天发：篁岭、宏村、千岛湖3日游行程单</w:t>
      </w:r>
    </w:p>
    <w:p>
      <w:pPr>
        <w:jc w:val="center"/>
        <w:spacing w:after="100"/>
      </w:pPr>
      <w:r>
        <w:rPr>
          <w:rFonts w:ascii="微软雅黑" w:hAnsi="微软雅黑" w:eastAsia="微软雅黑" w:cs="微软雅黑"/>
          <w:sz w:val="20"/>
          <w:szCs w:val="20"/>
        </w:rPr>
        <w:t xml:space="preserve">高铁3日游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SSGL2025011312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散客天天发，一人也成团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合肥-黄山
                <w:br/>
              </w:t>
            </w:r>
          </w:p>
          <w:p>
            <w:pPr>
              <w:pStyle w:val="indent"/>
            </w:pPr>
            <w:r>
              <w:rPr>
                <w:rFonts w:ascii="微软雅黑" w:hAnsi="微软雅黑" w:eastAsia="微软雅黑" w:cs="微软雅黑"/>
                <w:color w:val="000000"/>
                <w:sz w:val="20"/>
                <w:szCs w:val="20"/>
              </w:rPr>
              <w:t xml:space="preserve">
                合肥二环以内提供免费接站服务，乘高铁至黄山北站，乘车赴“桃花源里人家”黟县｛车程约80分钟}，途中车览徽州乡村景色，进入古徽州，抵后游世界文化遗产—仿生学建筑牛形水系古村落—【宏村】，游览约2小时：漫步诗情画意的南湖，一幢幢青砖瓦舍跃动于涟漪之中，贯穿湖心的堤坝上拱桥如画，在镜花水月中寄托自己的梦想……；走进村里的巷道曲径，人是傍着牛肠子而行，走进获奥斯卡奖影片《藏龙卧虎》的镜中世界。（温馨提示：我社接团司机师傅会提前一天与客人电话或短信联系约定接团事宜，请客人务必确保手机畅通，次日早司导酒店集合）
                <w:br/>
                交通：高铁出发，落地接送站
                <w:br/>
                景点：宏村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
                <w:br/>
              </w:t>
            </w:r>
          </w:p>
          <w:p>
            <w:pPr>
              <w:pStyle w:val="indent"/>
            </w:pPr>
            <w:r>
              <w:rPr>
                <w:rFonts w:ascii="微软雅黑" w:hAnsi="微软雅黑" w:eastAsia="微软雅黑" w:cs="微软雅黑"/>
                <w:color w:val="000000"/>
                <w:sz w:val="20"/>
                <w:szCs w:val="20"/>
              </w:rPr>
              <w:t xml:space="preserve">
                早餐后酒店出发，车赴千岛湖安徽境内款县深渡码头(车程约 1.2 小时)游览乘船游览被誉为——“天下第一秀水”的--【千岛湖中心湖区】（门票已含，游船自理78元/人）：安排游览2-3个岛，具体岛屿以当天游船公司安排为；【千岛湖-中心湖】群山绵延，森林繁茂，绿视率100%，湖区573平方公里的湖水晶莹透澈，能见度达12米，属国家一级水体，被原新华社社长穆青赞誉为“天下第一秀水”，碧水呈奇，千岛百姿，自然风光旖旎，生态环境佳绝，因湖内拥有1078座翠岛而得名。千岛湖以千岛、秀水、金腰带(岛屿与湖水相接处环绕着有一层金黄色的土带，称之名“金腰带”)为主要特色景观，继续乘船由原水路返回歙县深渡码头（约17：30抵），尔后乘车送至酒店。
                <w:br/>
                备注：1、深度码头前往千岛湖是古徽商苏杭经商的水上丝绸之路；全天游船穿越新安江百里大画廊，重走徽商路，两岸风光优美；2、本日早餐时间较早，可能打包早餐，船上用餐条件有限，敬请理解；建议携带些零食/干粮佐以补充，条件有限，敬请理解；建议携带些零食/干粮佐以补充
                <w:br/>
                景点：千岛湖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婺源篁岭
                <w:br/>
              </w:t>
            </w:r>
          </w:p>
          <w:p>
            <w:pPr>
              <w:pStyle w:val="indent"/>
            </w:pPr>
            <w:r>
              <w:rPr>
                <w:rFonts w:ascii="微软雅黑" w:hAnsi="微软雅黑" w:eastAsia="微软雅黑" w:cs="微软雅黑"/>
                <w:color w:val="000000"/>
                <w:sz w:val="20"/>
                <w:szCs w:val="20"/>
              </w:rPr>
              <w:t xml:space="preserve">
                享用早餐后前往游览中国最美的乡村——婺源篁岭古村 （自理篁岭索道120元/人，赠送篁岭门票），篁岭景区地处石耳山脉，面积5平方公里，乘索道空中揽胜、村落天街访古。篁岭属典型山居村落，民居围绕水口呈扇形梯状错落排布。篁岭因”晒秋”闻名遐迩，秋晒的黄豆、稻谷、辣椒……，形成了一幅幅五色斑斓的调色板，成为了中国最美的符号。村落的“天街”似玉带将精典古建串接，徽式商铺林立，前店后坊，一幅流动的缩写版“清明上河图”。行程圆满结束返回酒店。
                <w:br/>
                景点：篁岭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往返高铁二等座用车：
                <w:br/>
                当地全程旅游用车（保证一人一正座）；
                <w:br/>
                2、住宿: 2晚黄山市区商务标间住宿；
                <w:br/>
                3、用餐: 酒店赠送2早餐
                <w:br/>
                4、导服: 全程优秀的导游服务
                <w:br/>
                5、门票: 景点第一大门票（行程中标注为自理项目的除外）
                <w:br/>
                6、儿童: 儿童120CM以下只含车位、导服，因儿童不占床位，早餐含在酒店用房中，故早餐费用不含，产生其他费用请现付当地导游。
                <w:br/>
                7、老人:
                <w:br/>
                60周岁以上老年人，学生，残疾人，现役军人凭本人有效证件，门票如有优惠按实际差价现退。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1。餐不含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1、如单男或单女参团出现无法安排拼住时，客人需补单人房差
                <w:br/>
                2、因罢工、台风、交通延误等一切不可抗拒因素所引致的额外费用；
                <w:br/>
                3、国内旅游意外保险(建议客人购买)；
                <w:br/>
                4、小童收费（1.2米以下）：不含往返火车票、景区门票、缆车费等（如产生费用，家长根据景区规定自行购票，建议带上小童身份证、学生证或户口本购买优惠票）、当地不占床；
                <w:br/>
                5、除费用包含之外的一切费用均不含！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黄山山上气候变化较大，时晴时雨，反复无常。登山时应备雨衣，刮风下雨，不宜打伞。雷雨时不要攀登高峰，特别是天都、莲花二峰，不要用手扶铁链，亦不宜在树下避雨，以防雷击。
                <w:br/>
                黄山山高，多台阶，登山以穿登山鞋、布鞋、球鞋为宜。皮鞋和塑料底鞋容易滑跌。为安全考虑，登山时可买一竹棍或手杖。不建议携带拉杆箱等大件行李登山，以双肩包最佳。
                <w:br/>
                黄山山高路陡，游山时以缓步为宜，不可过速。要做到“走路不看景，看景不走路”。在险峻山峰上照相时，摄影者选好角度后就不要移动，特别注意不要后退，以防不测。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2025-05-10T07:19:16+08:00</dcterms:created>
  <dcterms:modified xsi:type="dcterms:W3CDTF">2025-05-10T07:19:16+08:00</dcterms:modified>
</cp:coreProperties>
</file>

<file path=docProps/custom.xml><?xml version="1.0" encoding="utf-8"?>
<Properties xmlns="http://schemas.openxmlformats.org/officeDocument/2006/custom-properties" xmlns:vt="http://schemas.openxmlformats.org/officeDocument/2006/docPropsVTypes"/>
</file>