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崇左四日游行程单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KZL202501020000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早酒店接团，游览德天跨国瀑布，明仕田园，后入住酒店
                <w:br/>
              </w:t>
            </w:r>
          </w:p>
          <w:p>
            <w:pPr>
              <w:pStyle w:val="indent"/>
            </w:pPr>
            <w:r>
              <w:rPr>
                <w:rFonts w:ascii="微软雅黑" w:hAnsi="微软雅黑" w:eastAsia="微软雅黑" w:cs="微软雅黑"/>
                <w:color w:val="000000"/>
                <w:sz w:val="20"/>
                <w:szCs w:val="20"/>
              </w:rPr>
              <w:t xml:space="preserve">
                早酒店接团，游览德天跨国瀑布，明仕田园，后入住酒店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越南一日游
                <w:br/>
              </w:t>
            </w:r>
          </w:p>
          <w:p>
            <w:pPr>
              <w:pStyle w:val="indent"/>
            </w:pPr>
            <w:r>
              <w:rPr>
                <w:rFonts w:ascii="微软雅黑" w:hAnsi="微软雅黑" w:eastAsia="微软雅黑" w:cs="微软雅黑"/>
                <w:color w:val="000000"/>
                <w:sz w:val="20"/>
                <w:szCs w:val="20"/>
              </w:rPr>
              <w:t xml:space="preserve">
                越南一日游，中国九大名关之一的【友谊关】，参观【法式楼】—大清朝的海关旧址、【睦南关纪念碑】、【友谊关广场】，参观友谊关，排队办理出境手续、后乘旅游车往越南边境小镇同登镇，有同登市场、越南著名的佛教寺庙——【同登灵寺】，、【同登国际联运火车站】、合影留念后乘车往谅山省省会-谅山市(车程约 20分钟)。参观【谅山黄文树广场】、【市政府大楼】（外观）、【谅山花街】、【古城墙】、【古炮台】、【凉山旗台】等景观后，前往参观【三清洞】；后参观越南旗袍（奥黛）店也可到越式咖啡厅品尝越南著名的滴漏咖啡（每杯 10元客人自理），之后返回友谊关入境回国，乘车前往起始地，结束愉快行程!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崇左酒店接，游览花山岩画，下午乘坐高铁前往南宁，后转广州
                <w:br/>
              </w:t>
            </w:r>
          </w:p>
          <w:p>
            <w:pPr>
              <w:pStyle w:val="indent"/>
            </w:pPr>
            <w:r>
              <w:rPr>
                <w:rFonts w:ascii="微软雅黑" w:hAnsi="微软雅黑" w:eastAsia="微软雅黑" w:cs="微软雅黑"/>
                <w:color w:val="000000"/>
                <w:sz w:val="20"/>
                <w:szCs w:val="20"/>
              </w:rPr>
              <w:t xml:space="preserve">
                崇左酒店接，游览花山岩画，下午乘坐高铁前往南宁，后转广州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1、交通：14座空调旅游车
                <w:br/>
                2、酒店：3晚崇左酒店标准间：
                <w:br/>
                3、门票：所列景点大门票以及越南签证通关费用
                <w:br/>
                4、膳食：自理
                <w:br/>
                5、导游：当地导游及越南段导游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2、自然单间产生的单房差，若出现单男单女，请客人自补单房差。根据旅游业行业规定，旅游社有权安排拼房或在同批报名客人中加床；
                <w:br/>
                如单人报名，在没有办法拼房的情况下，客人必须自补单房差。
                <w:br/>
                3、酒店内电话、传真、洗熨、收费电视、饮料、行李搬运、当地随性自愿小费等私人费用。
                <w:br/>
                4、服务项目未提到的其它一切费用（包括自费项目及个人消费）。
                <w:br/>
                5、旅游人身意外伤害保险、航空险、旅游救援保险请您自愿购买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越南旗袍+咖啡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2025-06-03T05:54:52+08:00</dcterms:created>
  <dcterms:modified xsi:type="dcterms:W3CDTF">2025-06-03T05:54:52+08:00</dcterms:modified>
</cp:coreProperties>
</file>

<file path=docProps/custom.xml><?xml version="1.0" encoding="utf-8"?>
<Properties xmlns="http://schemas.openxmlformats.org/officeDocument/2006/custom-properties" xmlns:vt="http://schemas.openxmlformats.org/officeDocument/2006/docPropsVTypes"/>
</file>