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2025【成都深呼吸】双动5日游-春节版行程单</w:t>
      </w:r>
    </w:p>
    <w:p>
      <w:pPr>
        <w:jc w:val="center"/>
        <w:spacing w:after="100"/>
      </w:pPr>
      <w:r>
        <w:rPr>
          <w:rFonts w:ascii="微软雅黑" w:hAnsi="微软雅黑" w:eastAsia="微软雅黑" w:cs="微软雅黑"/>
          <w:sz w:val="20"/>
          <w:szCs w:val="20"/>
        </w:rPr>
        <w:t xml:space="preserve">成都青城山都江堰熊猫基地三星堆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XKGLSC0042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【精华景点】：熊猫基地/三星堆/都江堰/青城山/武侯祠/杜甫草堂/锦里/宽窄巷子/文殊院
                <w:br/>
                【正规用车】：理想座驾（2+1布局豪华保姆车陆地头等舱，车间距宽敞，智能坐躺、随意切换，座位配备usb充电口）
                <w:br/>
                【同团人数】：30人左右精品纯玩团
                <w:br/>
                【增值服务】：赠送川剧变脸表演
                <w:br/>
                【年味活动】：贴窗花&amp;抢红包&amp;吃汤圆&amp;画川剧脸谱&amp;拍照打卡领福袋&amp;赠锦鲤小鱼灯&amp;文殊院烧香挂红绳祈福（限1.24-2.14接站）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游客乘飞机/火车前往天府之国四川成都，抵达成都火车北（东）站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1.到达酒店后报游客姓名取房，房卡押金请于前台自付，第二天退房时酒店凭押金条退还。
                <w:br/>
                2.四川盆地气候潮湿，房间可能会有潮气和潮味，属当地正常现象，请予谅解。入住酒店后，
                <w:br/>
                3.进入客房首先要清点好房内设施及凉衣架、毛巾、烟灰缸等物，避免退房时因东西不全而索赔。
                <w:br/>
                4.此日无行程安排，不包含餐、导游服务及其他用车安排。
                <w:br/>
                晚21点前工作人员会电话通知您第二天出发时间，请保持电话畅通并注意接听，如未和您联系请致电应急联系人。
                <w:br/>
                交通：动车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景点：都江堰、青城山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或者游览【金沙遗址2h】，金沙遗址是中国进入21世纪后第一个重大考古发现，也是四川继三星堆之后又一个重大考古发现，被评选为“全国十大考古发现”，与三星堆遗址共同入选《中国世界文化遗产预备名单》。游览结束返回成都酒店休息。
                <w:br/>
                <w:br/>
                温馨提示：
                <w:br/>
                由于三星堆未对旅行社开放团队票渠道，如我社未买到三星堆门票则调整为游览金沙遗址【不含语音讲解器30元/人】。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成都-杜甫草堂&amp;草堂派-宽窄巷子-文殊院-武侯祠-锦里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草堂派的邀请函】第一，“杜甫”先生带领游览草堂古迹，到他家去做客，大廨、柴门、工部祠、茅草屋每一处古迹背后都藏着哪些秘密和知识?第二，沉浸式戏剧体验，杜甫的一生都遇到了哪些重要的人?经历了哪些重要的事?他们都会来参加这一次的草堂派对吗?一起在草堂遇见一众神秘 NPC演绎重现杜甫人生的重要时刻!第三，诗歌剖析，讲述语文课本之上的真实。遇见他人生中最重要的家人、挚友、仇敌，在欢快的戏剧演义中，了解真实的杜甫，理解深刻的杜诗。
                <w:br/>
                【宽窄巷子】由宽巷子、窄巷子、井巷子平行排列组成，全为青黛砖瓦的仿古四合院落，这里也是成都遗留下来的较成规模的清朝古街道，与大慈寺、文殊院一起并称为成都三大历史文化名城保护街区。
                <w:br/>
                【文殊院】新年怎能少了文殊院 ，不仅年味浓 还有对未来的祝愿红墙「幸福」字正合适。文殊院始建于隋大业年间，已有千年历史。这里不仅是佛教信徒的朝拜圣地，也是众多游客探访古文化的好去处。寺庙内供奉着文殊菩萨的塑像，庄严肃穆，香火鼎盛。作为成都名片之一的文殊院，不仅适合游客旅游打卡，也欢迎着市民来这里享受休闲时间，在香火味中感受那份宁静与惬意。在文殊院烧香、挂红绳祈福；把平安幸福带回家。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
                <w:br/>
                【锦里】位于中国成都的锦里古街一年四季都很美丽。不过，要领略这个地区的魅力，没有比中国传统节日春节更好的时机了。春节期间，当地人会用有仪式感的装饰性图案点亮街道，让街景变得极为漂亮。作为成都必逛景点 锦里在年味这方面下了功夫 进门就是漫天灯笼，古街不乏众多传统小摊，深处还有巨宽敞的年味广场。
                <w:br/>
                <w:br/>
                温馨提示：
                <w:br/>
                1.游览古建筑群时注意自身安全，注意防火防盗，博物馆内禁止吸烟，拍照请关闭闪光灯。
                <w:br/>
                古街巷道人多繁杂，游客游览时请保护好自身财产安全，购买纪念品时请理智消费。
                <w:br/>
                交通：汽车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成都送站
                <w:br/>
              </w:t>
            </w:r>
          </w:p>
          <w:p>
            <w:pPr>
              <w:pStyle w:val="indent"/>
            </w:pPr>
            <w:r>
              <w:rPr>
                <w:rFonts w:ascii="微软雅黑" w:hAnsi="微软雅黑" w:eastAsia="微软雅黑" w:cs="微软雅黑"/>
                <w:color w:val="000000"/>
                <w:sz w:val="20"/>
                <w:szCs w:val="20"/>
              </w:rPr>
              <w:t xml:space="preserve">
                早餐后自由活动，根据航班时间安排送站，乘动车返回，结束愉快之旅。（送站师傅会提前一天联系到您，和您核对送机地点。请保持手机畅通）
                <w:br/>
                酒店退房时间为中午12:00之前，若您航班为晚班机，请于12点前完成退房，若由于超过退房时间退房所产生的费用请自理！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陆地头等舱保姆车：2+1布局皮沙发座椅，可坐可半躺，空间宽敞豪华，随车配备USB充电接口；
                <w:br/>
                接送机/站为小车、一单一接、不拼不等。
                <w:br/>
                门票	熊猫基地/三星堆or金沙遗址/都江堰/青城山/武侯祠/杜甫草堂/锦里/宽窄巷子/文殊院
                <w:br/>
                用餐	全程4酒店早餐1火锅2特色中餐（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成都4钻：锦城罗曼紫薇/曼居/戴尔蒙/美丽华/蓉城映象/艺家城市/和颐至尚/桔子酒店/维也纳国际/丽呈/宜尚西南交大/艾克美雅阁/青桐城市/峨眉雪芽/春天/英联金盛或同级
                <w:br/>
                导游	成都出发持国家导游资格证中文导游服务。
                <w:br/>
                儿童	只含车位、中餐半餐费、旅游意外保险。
                <w:br/>
                保险	旅行社责任保险
                <w:br/>
                门优	温馨提示：优免区间指游客进景区的时间
                <w:br/>
                优惠退120元/人（都江堰20+青城山20+熊猫基地20+三星堆/金沙遗址20+武侯祠20+杜甫草堂20）
                <w:br/>
                免票退240元/人（都江堰40+青城山40+熊猫基地40+三星堆/金沙遗址40+武侯祠40+杜甫草堂40）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自愿消费：都江堰扶梯40、观光车20、青城山观光车35、往返索道60、月城湖船票10、都青耳麦30、皮影35；熊猫基地耳麦10、三星堆/金沙遗址耳麦30；武侯祠耳麦10、杜甫草堂耳麦10。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都江堰扶梯40、观光车20、青城山观光车35、往返索道60、月城湖船票10、都青耳麦30、皮影35；熊猫基地耳麦10、三星堆/金沙遗址耳麦30；武侯祠耳麦10、杜甫草堂耳麦10。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遇人力不可抗拒因素（如：政府行为、天气、航班延误、取消、管制、故障等）造成行程延误或产生的其它费用，我社概不负责，此类费用由客人自理自费。我社在保留景点不变的情况下有权调整行程和住房。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1、未达到约定的成团人数不能成团时，旅行社解除合同的，应当采取书面等有效形式。旅行社在行程开始前 7 日（按照出发日减去解除合同通知到达日的自然日之差计算，下同）以上（含第7日，下同）提出解除合同的，不承担违约责任，旅行社向旅游者退还已收取的全部旅游费用；旅行社在行程开始前 7 日以内（不含第 7 日，下同）提出解除合同的，除向旅游者退还已收取的全部旅游费用外，还应当按本合同第十七条第 1 款的约定，承担相应的违约责任。
                <w:br/>
                2、旅游者有下列情形之一的，旅行社可以解除合同：
                <w:br/>
                （1）患有传染病等疾病，可能危害其他旅游者健康和安全的；
                <w:br/>
                （2） 携带危害公共安全的物品且不同意交有关部门处理的；
                <w:br/>
                （3）从事违法或者违反社会公德的活动的；
                <w:br/>
                （4）从事严重影响其他旅游者权益的活动，且不听劝阻、不能制止的；
                <w:br/>
                （5）法律、法规规定的其他情形。
                <w:br/>
                旅行社因上述情形解除合同的，应当以书面等形式通知旅游者，按照本合同第十五条相关约定扣除必要的费用后，将余款退还旅游者。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2025-04-27T21:33:36+08:00</dcterms:created>
  <dcterms:modified xsi:type="dcterms:W3CDTF">2025-04-27T21:33:36+08:00</dcterms:modified>
</cp:coreProperties>
</file>

<file path=docProps/custom.xml><?xml version="1.0" encoding="utf-8"?>
<Properties xmlns="http://schemas.openxmlformats.org/officeDocument/2006/custom-properties" xmlns:vt="http://schemas.openxmlformats.org/officeDocument/2006/docPropsVTypes"/>
</file>