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春节珠海长隆+爱尚港澳纯玩双直飞六日行程单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HJGL202401220205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合肥香港
                <w:br/>
              </w:t>
            </w:r>
          </w:p>
          <w:p>
            <w:pPr>
              <w:pStyle w:val="indent"/>
            </w:pPr>
            <w:r>
              <w:rPr>
                <w:rFonts w:ascii="微软雅黑" w:hAnsi="微软雅黑" w:eastAsia="微软雅黑" w:cs="微软雅黑"/>
                <w:color w:val="000000"/>
                <w:sz w:val="20"/>
                <w:szCs w:val="20"/>
              </w:rPr>
              <w:t xml:space="preserve">
                由合肥新桥国际机场搭乘航班前往香港机场，抵达送入住酒店后自由活动！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
                <w:br/>
                【黄大仙】(约30分钟）：香港人最热衷参拜的庙宇之一，也是香港九龙有名的胜迹之一，祠内装璜雄伟，宫殿气派，园林内有不少石山拱桥在香港及海内外享有盛名，据说十分灵验而且「有求必应」。
                <w:br/>
                【星光大道】(约30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【香港科学馆 】(约60分钟）位于香港九龙尖沙咀东部科学馆道2号，总楼面面积为13500平方米，陈列面积6500平方米，展览厅面积745平方米，是科技类博物馆（如遇政策性关闭，则更换为香港太空馆）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【浅水湾 】(约30分钟）位于香港岛太平山南面，依山傍海，海湾呈新月形，号称“天下第一湾”，也有“东方夏威夷”之美誉，是中国香港最具代表性的海湾。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天星小轮游维多利亚港】-是与香港电车、太平山山顶缆车齐名拥有百年以上悠久历史的交通工具！乘坐天星小轮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自由活动一天（不含餐、车、导、门票）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香港-珠海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。经港珠澳大桥乘坐金巴前往珠海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--抵达珠海后，前往【珠海横琴长隆国际海洋度假区】《海洋王国+烟花汇演》（畅玩一整天）（景区营业时间为10:30-20:30，具体表演时间园区公告为准，表演提前15分钟广播通知，敬请留意）
                <w:br/>
                长隆集团在珠海重金打造的超大型5A级综合主题旅游度假区。进入景区后，每位游客在入口处免费领取一份游览指引图，可按指示前往游览各个项目。鲸鲨馆、白鲸馆、海狮海象表演馆和海豚表演馆等精彩海洋动物展馆和表演馆。让您一次过与珍稀的鲸鲨、白鲸、北极熊、帝企鹅等其它可爱动物见面！海洋王国拥有八大主题区域，为游客精心设置了10个珍稀动物展馆、15项动感游乐设施与4个儿童攀爬项目、欣赏3个大型剧场表演、19个特色餐饮、多个主题商场、售卖亭以及花车巡游、横琴海表演等百看不厌的大型户外节目。全球最大弧形银幕领衔世界级视听体验，美国顶尖放映技术打造一流观影特效，珠海长隆最值得看的高科技“秀”，全球独有5D城堡影院特效震撼全场。海底世界、鹦鹉过山车、超级激流、冰山过山车、北极熊馆、企鹅馆、白鲸剧场、海豚剧场、海狮剧场、英雄岛、海洋王国大巡游。
                <w:br/>
                海洋王国园内表演时间：
                <w:br/>
                海豚湾（09:00-18:30）：中华白海豚、海豚剧场、5D城堡影院、旋转水战、海豚岛、海豚转转车
                <w:br/>
                ·海洋奇观（09:00-19:00）：鲸鲨馆、海洋瞭望塔、海底互动船
                <w:br/>
                ·雨林飞翔（09:00-18:30）：鹦鹉过山车、海牛馆、雨林升降塔40米/25米、丛林攀爬
                <w:br/>
                ·极地探险（09:00-18:30）：冰山过山车、企鹅馆、极地转转杯、白鲸馆、白鲸剧场、北极熊馆
                <w:br/>
                ·海象山（09:00-18:30）：超级激流、海狮港湾、海鸟世界、沙雕城堡、海象岛、海狮剧场、丛林过山车、激浪帆船
                <w:br/>
                ·英雄岛（09:00-18:30）：迷你潜水艇、企鹅过山车、水獭之家、触摸池、碰碰乐、鳐鱼池、海怪塔
                <w:br/>
                ·横琴海（09:00-19:00）：梦幻海洋
                <w:br/>
                ·海豚剧场：演出时间 11:30、13:00、14:30、16:30 、18:00 
                <w:br/>
                ·白鲸剧场：演出时间 11:00、12:30、14:00、15:30、17:45  
                <w:br/>
                ·5D城堡影院（卡卡大冒险）：演出时间09:30-18:00(每30分钟一场)  
                <w:br/>
                ·海狮剧场：演出时间12:00、13:30、15:00、17:00、18:30  
                <w:br/>
                ·水上飞人大汇演：演出时间：16:00  
                <w:br/>
                ·海洋大巡游：演出时间15:00     
                <w:br/>
                ·海洋夜光大巡游：演出时间18:30  
                <w:br/>
                ·烟花汇演【海洋保卫战】：演出时间约20:15（一场集灯光效果、音响、投影、花式喷泉、无人机、烟火和特技震撼于一身的大型汇演，闪烁的烟花照耀着灿烂的夜空，激情的音响加上动感喷泉效果，配合惊险的水上飞人表演，带来冲击力十足的感官刺激）   
                <w:br/>
                ·午餐/晚餐均在园区内自理（人均消费参考约在50元起）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
                <w:br/>
              </w:t>
            </w:r>
          </w:p>
          <w:p>
            <w:pPr>
              <w:pStyle w:val="indent"/>
            </w:pPr>
            <w:r>
              <w:rPr>
                <w:rFonts w:ascii="微软雅黑" w:hAnsi="微软雅黑" w:eastAsia="微软雅黑" w:cs="微软雅黑"/>
                <w:color w:val="000000"/>
                <w:sz w:val="20"/>
                <w:szCs w:val="20"/>
              </w:rPr>
              <w:t xml:space="preserve">
                指定时间集合，乘坐巴士前往港珠澳大桥人工岛口岸前往澳门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恋爱巷其位于澳门半岛中心地带，大三巴街和大三巴右街之间，全长约50米，已有80多年的历史。 
                <w:br/>
                【巴黎人公园】可上7层（约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的比例复刻而成。虽然只有法国巴黎埃菲尔铁塔原版的一半大小，这座巴黎铁塔依然看起来非常雄伟。 
                <w:br/>
                【澳门大学】（约 30 分钟）该校前身为由香港、澳门、东南亚等地的知名人士资助开办，1981年3月28日成立的私立东亚大学。2009年12月20日，澳门大学新校区在横琴岛开工建设。2013年11月5日，投资逾百亿的澳门大学新校区已经正式启用。2015年9月22日上海交通大学世界一流大学研究中心发布的中国·两岸四地大学排名中，在中国两岸四地高校中列第49位，澳门地区第2位。根据《泰晤士高等教育》公布2014/15年度世界大学排名榜，澳门大学晋身世界大学前三百名，位列二百七十六至三百名之间，与上海交通大学并列。如遇到不开放，改为澳门回归纪念馆。
                <w:br/>
                【渔人码头】（约 20 分钟）建于外港新填海区海岸，邻近港澳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【澳门永利发财树表演】（约 30 分钟）观看耗资2亿打造的足金永利发财树表演，万片纯金叶片随风轻摆，仿佛能听见财富的声音在耳边低语。在金碧辉煌的大厅中，一棵象征着繁荣昌盛的黄金大树缓缓升起，配合着光影变化和悦耳音乐，从金银财宝中绽放，简直是富贵逼人的诠释！
                <w:br/>
                【威尼斯人度假村】（约 45分钟）酒店以威尼斯水乡为主题，按一比一的比例建造，亚洲最大的综合性娱乐场所，可以在一楼小试身手，更不容错过二楼蓝色天空、圣马可广场、威尼斯运河，如同来到欧陆小镇。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澳门-合肥
                <w:br/>
              </w:t>
            </w:r>
          </w:p>
          <w:p>
            <w:pPr>
              <w:pStyle w:val="indent"/>
            </w:pPr>
            <w:r>
              <w:rPr>
                <w:rFonts w:ascii="微软雅黑" w:hAnsi="微软雅黑" w:eastAsia="微软雅黑" w:cs="微软雅黑"/>
                <w:color w:val="000000"/>
                <w:sz w:val="20"/>
                <w:szCs w:val="20"/>
              </w:rPr>
              <w:t xml:space="preserve">
                早餐后，约 9 点 30 集合出发前往澳门国际机场，，乘航班飞往合肥，结束愉快之旅！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往返飞机经济舱，当地空调旅游车，保证每人一正座（正规26座以下的车型均无行李箱）
                <w:br/>
                住宿标准	香港三晚酒店 珠海一晚酒店 澳门一晚酒店
                <w:br/>
                        备注：酒店仅供参考，不分先后，不接受指定酒店
                <w:br/>
                景点门票	行程内所含景点首道大门票
                <w:br/>
                保险服务	旅行社责任险。
                <w:br/>
                用餐标准	5早3正餐(不占床不含早餐，如自行放弃用餐，无费用可退，正餐均为社会餐厅)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【11】儿童报名：含机票、车位、导服、正餐，门票，产生其他费用自理。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2025-05-28T04:09:35+08:00</dcterms:created>
  <dcterms:modified xsi:type="dcterms:W3CDTF">2025-05-28T04:09:35+08:00</dcterms:modified>
</cp:coreProperties>
</file>

<file path=docProps/custom.xml><?xml version="1.0" encoding="utf-8"?>
<Properties xmlns="http://schemas.openxmlformats.org/officeDocument/2006/custom-properties" xmlns:vt="http://schemas.openxmlformats.org/officeDocument/2006/docPropsVTypes"/>
</file>