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杭州西湖宋城桐庐二日游行程单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AHLX17284642736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活动班期：10月16日/19日/23日/26日/30日
                <w:br/>
                                11月2日/6日/9日/13日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，出发赴杭州，抵达后游览【西湖风景区】（游览约1小时）中国十大风景名胜之一，世界文化遗产，游览苏堤、花港观鱼，之后游览—【宋城及宋城千古情演出】（门票＋演出，演出时间约1小时，游览时间约2.5小时），宋城是中国最大的宋文化主题公园、国家AAAA级旅游景区、运用了现实主义、浪漫主义、功能主义相结合的造园手法，源于历史、高于历史，真实还原宋朝故都盛极一时的人文风貌；千古情演出时耗资亿元倾心打造的杭州标志性演出，给人以强烈的视觉震撼，是每一个到杭游客的必看剧目，杭州宋城将给您一个不变的承诺：给我一天，还你千年！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桐庐--合肥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旅游胜地四十佳、国家4A级景区，有“全国诸洞冠”之称的【瑶琳仙境】（游览时间2小时），参观瑰丽多姿的群石奇观，探寻亿万年前卡斯特地貌形成的奥秘。感受神奇的地下世界，景随人走，步移景换，动感十足，观看中国首家——窑洞裸眼3D动画，给您一个不一样的视觉体验。后前往【桐君山】（游览时间半个小时左右），山似眉峰聚，水如眼波横，总让人爱不够！她不仅是桐庐市民的精神家园，更是外地朋友的休闲乐园。拾阶登君山，步步皆是景。桐君祠中拜拜桐君老人，四望亭中欣赏桐庐全貌，敲一敲平安钟，再到江天极目阁中要一壶咖啡，抽一本闲书，足可偷得浮生半日闲。下山，去【春江扬帆】（门市价68元，游览时间1小时）。乘游轮或画舫，溯富春江而上，一路水送山迎，山川美景、城市新貌、市井民风扑面而来，让人目不暇接。游客尽享“帆浮翠屏间，人在画中游”之优雅意境。午餐后，乘车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	所有景区首道大门票（瑶琳仙境门票、桐君山春江扬帆船票、杭州宋城门票+千古情演出）
                <w:br/>
                【 用 餐 】	含1早餐2正餐（打包自理30元，送1早2正餐）
                <w:br/>
                【 交 通 】	按实际人数提供往返空调旅游车
                <w:br/>
                【 导 游 】	优秀导游服务
                <w:br/>
                【 住 宿 】	农家住宿（（含独立卫生间，热水、彩电、不含空调使用费。酒店提倡低碳环保，不提供毛巾等一次性用品，）
                <w:br/>
                【 保 险 】	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用 餐 】	一早两正餐，打包价30元，必须自理(报名时交给旅行社)
                <w:br/>
                【 保 险 】	旅游意外险不含，建议旅游者自理
                <w:br/>
                【 房 差】	单房差70元/晚不含，不含景区的二次消费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1.全程无购物店（景区内设置的购物店不属于线路内旅行社安排）
                <w:br/>
                2.不满50周岁，成人需补门票费用80元。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因个人原因临时取消出行计划（24小时内），需补交车位损失费200元/人。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2025-07-18T16:38:54+08:00</dcterms:created>
  <dcterms:modified xsi:type="dcterms:W3CDTF">2025-07-18T16:38:54+08:00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