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龙虎山、泸溪河、天师府、悬棺表演纯玩2日游行程单</w:t>
      </w:r>
    </w:p>
    <w:p>
      <w:pPr>
        <w:jc w:val="center"/>
        <w:spacing w:after="100"/>
      </w:pPr>
      <w:r>
        <w:rPr>
          <w:rFonts w:ascii="微软雅黑" w:hAnsi="微软雅黑" w:eastAsia="微软雅黑" w:cs="微软雅黑"/>
          <w:sz w:val="20"/>
          <w:szCs w:val="20"/>
        </w:rPr>
        <w:t xml:space="preserve">庐山2日游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JXXYT20240904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合肥市-巢湖市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鹰潭市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金秋游龙虎山，竹筏泸溪河，看山不爬山，悬棺升“棺”发财！
                <w:br/>
                活动仅此一班：9月15号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问道龙虎山，修心天师府，丹霞仙境游！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合肥-龙虎山
                <w:br/>
              </w:t>
            </w:r>
          </w:p>
          <w:p>
            <w:pPr>
              <w:pStyle w:val="indent"/>
            </w:pPr>
            <w:r>
              <w:rPr>
                <w:rFonts w:ascii="微软雅黑" w:hAnsi="微软雅黑" w:eastAsia="微软雅黑" w:cs="微软雅黑"/>
                <w:color w:val="000000"/>
                <w:sz w:val="20"/>
                <w:szCs w:val="20"/>
              </w:rPr>
              <w:t xml:space="preserve">
                早上指定地点集合出发，前往中国“道教祖庭，人间仙境”——丹山碧水·龙虎山，后游览历代天师起居之所——【天师府】，天师府全称“嗣汉天师府”，亦称“大真人府”。府第坐落在江西贵溪上清古镇。整个府第由府门、大堂、后堂、私第、殿宇、书屋、花园等部分构成。天师府规模宏大，雄伟壮观，建筑华丽，工艺精致，是一处王府式样的建筑，也是我国现存封建社会“大府第”之一。院内豫樟成林，古木参天，浓荫散绿，环境清幽，昔有“仙都”，“南国第一家”之称。游览千年老镇【上清古镇】，一个具有千年历史的古镇，明清建筑和古店铺古风依然，观江南水乡独特的建筑——吊脚楼，游两旁明清古民居及商铺；源远流长道教文化，富有特色的名胜古迹，古仆淳厚的民俗风情，使古镇采风者流连忘返。晚上可自费108元观赏《寻梦龙虎山》实景演出。
                <w:br/>
                交通：汽车
                <w:br/>
                景点：龙虎山
                <w:br/>
                自费项：龙虎山观光车50+竹筏100=150元/人（任何证件人员无优惠退费，上车交导游）
                <w:br/>
                到达城市：鹰潭龙虎山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龙虎山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龙虎山-合肥
                <w:br/>
              </w:t>
            </w:r>
          </w:p>
          <w:p>
            <w:pPr>
              <w:pStyle w:val="indent"/>
            </w:pPr>
            <w:r>
              <w:rPr>
                <w:rFonts w:ascii="微软雅黑" w:hAnsi="微软雅黑" w:eastAsia="微软雅黑" w:cs="微软雅黑"/>
                <w:color w:val="000000"/>
                <w:sz w:val="20"/>
                <w:szCs w:val="20"/>
              </w:rPr>
              <w:t xml:space="preserve">
                早餐后乘芦溪河竹筏欣赏天造地设的【十不得美景】（仙桃吃不得、莲花戴不得、玉梳子梳不得、尼姑背和尚走不得、仙女配不得、丹勺用不得、道堂坐不得、云锦披不得、石鼓敲不得、剑石试不得）；观千年之谜【春秋战国悬棺崖葬表演】（升棺表演为10:00,12:00,14:00,16:00四场，以景区当天安排为准，崖墓葬（悬棺葬）是古越人特有的一种丧葬形式，也是我国多种葬法中最古老、最特别的一种丧葬形式）乘观光车去往游览【象鼻山风景区】：这里四面环山，曲径通幽，小溪叮咚，风光秀丽，有象鼻山、神仙洞、螺丝峰、天作高山、观景台等景点；游览【龙虎山高空栈道】，整条栈道沿线有浴仙池、醉猴梦仙、蜡烛峰、象鼻山等景点，设有多个观景平台，栈道沿途的景致绝佳，高空栈道与丹霞峭壁结合之完美，带给游客全新的视觉体验。后参观特产，后结束愉快行程，回到温馨的家！
                <w:br/>
                交通：汽车
                <w:br/>
                景点：龙虎山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【交通】：全程空调旅游巴士（不指定车型，确保一人一正座，上车请系好安全带！）
                <w:br/>
                【门票】：赠送龙虎山首道大门票
                <w:br/>
                【住宿】：1晚龙虎山住宿(含空调，不提供一次性洗漱用品，敬请自备。如产生单男单女，拼房或补房差50元/人、只补不退。)
                <w:br/>
                【用餐】：占床赠送1早餐（因行程较丰富，正餐未含可由导游统一代订，30元/人/餐）
                <w:br/>
                【保险】：旅行社责任险（建议游客购买旅游意外险）
                <w:br/>
                【导服】：持证导游讲解服务（安徽接，江西送）
                <w:br/>
                【购物】：纯玩，土特产超市不听课不算店，介意者慎报！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龙虎山观光车50+竹筏100=150元/人（任何证件人员无优惠退费，上车交导游）</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游客报名时请提供有效通讯方式，以便我社导游出团前一天六点前短信或电话联系通知客人出行事宜；准时到达约定时间、地点集合出发，过时不候，按当天退团处理，团款不退；如出发前48小时内临时退团，则需承担150元/人的车费损失；特价无利润产品，满30人发班。游客放弃任何项目均不退还单项费用！游客在旅游途中不得中途下车，请游客积极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48小时内临时退团，则需承担150元/人的车费损失；特价无利润产品，满30人发班。游客放弃任何项目均不退还单项费用！游客在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4）根据景区规定，若儿童超高产生门票，须现付相应门票。游玩、沐浴、购物、自由活动等过程中请游客注意人身财产安全，遵守景区安全规定，游客应妥善保管好随身携带财物，保管不妥引起遗失及损坏，旅行社不承担赔偿责任。此线路景区门票为组合打包价，所有儿童、学生证、军官证、教师证、残疾证、记者证、导游证等任何证件不再享受优惠政策。各景区内的观光车、游船、索道等小交通均按景区标价自理。
                <w:br/>
                5）对本次旅行接待有异议，请离团前反馈，以便我社及时核实处理，否则视为满意.地接质量以客人意见单为凭证，请游客认真填写，若在当地填写意见单时未注明投诉意见，返程后我社不再接受投诉，敬请谅解。
                <w:br/>
                6）70岁以上老人需子女一名陪同（或近期一月三甲以上医院的健康证明）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时请提供有效通讯方式，以便我社导游出团前一天六点前短信或电话联系通知客人出行事宜；准时到达约定时间、地点集合出发，过时不候，按当天退团处理，团款不退；如出发前48小时内临时退团，则需承担150元/人的车费损失；特价无利润产品，满30人发班。游客放弃任何项目均不退还单项费用！游客在旅游途中不得中途下车，请游客积极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2025-06-14T06:18:46+08:00</dcterms:created>
  <dcterms:modified xsi:type="dcterms:W3CDTF">2025-06-14T06:18:46+08:00</dcterms:modified>
</cp:coreProperties>
</file>

<file path=docProps/custom.xml><?xml version="1.0" encoding="utf-8"?>
<Properties xmlns="http://schemas.openxmlformats.org/officeDocument/2006/custom-properties" xmlns:vt="http://schemas.openxmlformats.org/officeDocument/2006/docPropsVTypes"/>
</file>