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【壹品九寨普通车版】6日游行程单</w:t>
      </w:r>
    </w:p>
    <w:p>
      <w:pPr>
        <w:jc w:val="center"/>
        <w:spacing w:after="100"/>
      </w:pPr>
      <w:r>
        <w:rPr>
          <w:rFonts w:ascii="微软雅黑" w:hAnsi="微软雅黑" w:eastAsia="微软雅黑" w:cs="微软雅黑"/>
          <w:sz w:val="20"/>
          <w:szCs w:val="20"/>
        </w:rPr>
        <w:t xml:space="preserve">熊猫乐园、九寨沟、黄龙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LZTSC20240819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全程0自费0购物
                <w:br/>
                🐼熊猫乐园或 都江堰 九寨沟 黄龙
                <w:br/>
                🍧国宝养生宴/牦牛药膳煲/藏家土火锅
                <w:br/>
                🏔畅游九寨沟一整天/一天自由行畅游成都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1、旅游者持有效身份证件自行前往出发地机场；
                <w:br/>
                2、乘机抵达成都双流国际机场或成都天府机场，出站后接站前往酒店入住，后自由活动至次日出发。
                <w:br/>
                 餐饮：/、/、/
                <w:br/>
                 酒店：成都
                <w:br/>
                 温馨提示：
                <w:br/>
                1、为确保工作人员能联系您，请确保下机后手机保持开机。
                <w:br/>
                2、到达酒店后请根据时间自行安排活动；我社导游会于21点左右电话通知明天的集合时间（晚班机有可能延后通知），此日无导游服务；任何情况均请拔打7*24小时紧急联系人电话。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成都—熊猫乐园/都江堰—川主寺
                <w:br/>
              </w:t>
            </w:r>
          </w:p>
          <w:p>
            <w:pPr>
              <w:pStyle w:val="indent"/>
            </w:pPr>
            <w:r>
              <w:rPr>
                <w:rFonts w:ascii="微软雅黑" w:hAnsi="微软雅黑" w:eastAsia="微软雅黑" w:cs="微软雅黑"/>
                <w:color w:val="000000"/>
                <w:sz w:val="20"/>
                <w:szCs w:val="20"/>
              </w:rPr>
              <w:t xml:space="preserve">
                早上05：00-06:00接客人到集合地点（三环内包接）
                <w:br/>
                （当日行程较早，酒店已为您准备好打包早餐，退房时请自行到前台领取路早）
                <w:br/>
                乘车前往游览：
                <w:br/>
                【熊猫乐园】或【都江堰】（报名前二选一）— 游览时间: 约90分钟 | 距离: 约50公里 | 车程: 50分钟
                <w:br/>
                中午享用特色午餐—国宝养生宴 用餐时间: 约40分钟 | 距离: 约70公里 | 车程: 约120分钟
                <w:br/>
                午餐后驱车前往松潘古城（不含登城墙费用）
                <w:br/>
                后前往九寨沟沟口—— 距离: 约300公里 | 车程: 约360分钟
                <w:br/>
                享用晚餐 —赠送走进【藏家藏民家访活动】，载歌载舞 —| 用餐时间: 约60分钟
                <w:br/>
                景点介绍
                <w:br/>
                套餐景区：（二选一）
                <w:br/>
                【+30元/人选择都江堰风景区】（5A景区门票已含 观光车及耳麦共 30 元/人，观光扶梯40元/人需自理）
                <w:br/>
                都江堰位于四川省成都市都江堰市城西，坐落在成都平原西部的岷江上，始建于秦昭王末年 ，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
                <w:br/>
                【熊猫乐园】（4A景区 门票已含，不含电瓶车+耳麦30元/人）
                <w:br/>
                中国大熊猫保护研究中心都江堰基地用地面积约760亩，总建筑面积约12542平方米。根据功能划分为6个区域：大熊猫救护与检疫区、大熊猫疾病防控与研究区、大熊猫康复与训练饲养区、公众接待与教育区、自然植被区和办公与后勤服务区。
                <w:br/>
                温馨提示：
                <w:br/>
                请根据通知时间请前退房，酒店提供早餐；此日总行车时间较长，易晕车者请提前备晕车药，建议提前自备零食、饮用水、雨衣、遮阳伞、洗漱用品。酒店住宿赠送早餐，不用无法退费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九寨沟风景区深度一日游
                <w:br/>
              </w:t>
            </w:r>
          </w:p>
          <w:p>
            <w:pPr>
              <w:pStyle w:val="indent"/>
            </w:pPr>
            <w:r>
              <w:rPr>
                <w:rFonts w:ascii="微软雅黑" w:hAnsi="微软雅黑" w:eastAsia="微软雅黑" w:cs="微软雅黑"/>
                <w:color w:val="000000"/>
                <w:sz w:val="20"/>
                <w:szCs w:val="20"/>
              </w:rPr>
              <w:t xml:space="preserve">
                酒店享用早餐后出发——酒店用餐 | 用餐时间: 约30分钟
                <w:br/>
                驱车前往游览【九寨沟风景区】—游览时间: 深度一日游 | 距离: 约5公里 | 车程: 约10分钟
                <w:br/>
                【九寨沟风景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这里是众多的影视剧的拍摄地，经历一场灾难之后，九寨沟如今重新回归，再一次美新的境界。集翠海、叠溪、彩林、雪峰和藏族风情于一体，九寨以其自然天成的风光将震人心魄的景致完美呈现；这五彩斑谰、绚丽奇绝、神奇梦幻的人间仙境将不负“九寨归来不看水”的美誉，等您去静赏它的美。
                <w:br/>
                特别备注：
                <w:br/>
                九寨沟午餐景区自理 —（游客可在景区内的诺日朗餐厅享用自助午餐，费用60元/人起，敬请自理）、九寨观光车不含（费用90元/人自理）
                <w:br/>
                温馨提示：
                <w:br/>
                1、九寨沟海拔1900-3100米，多数旅游者无高原反应；领票及排队进入景区等待时间根据当天客流决定。
                <w:br/>
                2、此日户外游览时间较长，紫外线较强，请备防晒物品；因中餐自理，可自带饮食，景区内唯一用餐点为诺日朗餐厅。
                <w:br/>
                3、在景区禁止吸烟，有吸烟习惯的客人请忍耐忍耐，否则会受到高额罚款。沿线住宿硬件和软件条件有限，请不要以城市的标准来衡量。
                <w:br/>
                4、请尊重少数民族风俗习惯。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巴士—黄龙景区—成都
                <w:br/>
              </w:t>
            </w:r>
          </w:p>
          <w:p>
            <w:pPr>
              <w:pStyle w:val="indent"/>
            </w:pPr>
            <w:r>
              <w:rPr>
                <w:rFonts w:ascii="微软雅黑" w:hAnsi="微软雅黑" w:eastAsia="微软雅黑" w:cs="微软雅黑"/>
                <w:color w:val="000000"/>
                <w:sz w:val="20"/>
                <w:szCs w:val="20"/>
              </w:rPr>
              <w:t xml:space="preserve">
                在酒店享用早餐后出发—— 酒店用餐 | 用餐时间: 约20分钟
                <w:br/>
                乘车出发，前往人间瑶池——【黄龙风景区】游览——游览时间: 约200分钟  | 距离: 约110公里 | 车程: 约180分钟
                <w:br/>
                游览结束后乘车赴川主寺镇享用午餐——酸萝卜老鸭汤 用餐时间: 约40分钟 | 距离: 约30公里 | 车程: 约50分钟
                <w:br/>
                用餐结束后，乘车返回成都散团 | 距离: 约350公里 | 车程: 约380分钟
                <w:br/>
                景点介绍
                <w:br/>
                【黄龙风景名胜区】国家AAAAA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※温馨提示
                <w:br/>
                因旺季客流量大，为了安全起见，景区可能采取关闭索道的措施，届时客人只能步行上山，敬请知晓。索道上行80元/人，下行40元/人，建议游客自费乘坐上行，步行下山可欣赏景区全景。
                <w:br/>
                温馨提示：用餐地点为川主寺镇，镇上有各种特色纪念品出售，并非我社安排的购物店，客人根据自身喜好选购。特别提示：因特殊原因不能上黄龙—则改游览牟尼沟，敬请理解）
                <w:br/>
                温馨提示：
                <w:br/>
                1：黄龙景区海拔较高，高原反应易诱发身体疾病加剧，如感身体不适则请勿强行前往。
                <w:br/>
                2：景区内的摊点购物店，沿途停留休息的站点，餐厅自带超市及商铺不属于旅行社安排的购物店，敬请知悉！
                <w:br/>
                3：今天是本次九寨之旅游程的最后一站，如若你对此次行程有任何异议，请告诉我们，我们会在第一时间根据你反馈情况落实调查并及时处理；并请您为导游如实填写【质量跟踪表】以便于我们得到您真实意见的反馈。我们将以此作为旅游服务质量标准依据。并以多数游客填写的《旅行社服务质量跟踪调查表》作为旅游服务质量评定标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今日安排： 
                <w:br/>
                1、睡到自然醒，使用早餐（住宿酒店赠送）
                <w:br/>
                2、可自由前往熊猫基地/武侯祠/宽窄巷子/锦里/春熙路太古里/人民公园游览
                <w:br/>
                交通：自由活动，无用车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成都——家乡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早餐后自由活动，地接旅行社根据游客的车次或航班时间，安排提前二小时送达车站（机场）；游客乘坐由组团社定购的团队车次（或航班）返回自己温馨的家，结束难忘的巴蜀之旅。
                <w:br/>
                ◆ 温馨提示1、因为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【交通】出发地-成都往返大交通；全程往返空调旅游车，保证一人一正座 
                <w:br/>
                【住宿】 包含行程所列酒店5晚，每人1床位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■住宿酒店已列出，敬请百度，如行程提供标准无法满足您的入住要求，请更换其它更高类别产品。
                <w:br/>
                ■因旅游者主观要求标准不同，酒店未达到个人住宿要求标准的不属于旅游行程质量范畴。遇特殊原因（如天气，交通，地面，酒店接待能力），可能变更住宿地点，标准不变。
                <w:br/>
                ■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w:br/>
                【用餐】5早餐3正餐+1走进藏家，豪华准五以下酒店晚餐为酒店套餐，所含早晚餐均在所住酒店/餐厅用餐，因九寨房餐均为组合消费，任一项取消均不退费。
                <w:br/>
                【导游】全程优秀持证中文导游服务；
                <w:br/>
                【门票】如有优惠证件的游客须报名时提前告知，否则无法预定优惠票或者免票，故也退不了优惠或者免票费用：跟团游客必须携带有效身份证，因旅行社为团队折扣门票，以进景区时间为准，故：退费标准：
                <w:br/>
                 2023年11月25日-2024年（明年）3月31日：因九寨/黄龙门票执行买1送1,结算价格已按照半价核算，故九寨/黄龙半价优惠不退:
                <w:br/>
                11.25日-12月14日全程半价优惠退10（九黄半价优惠不退，熊猫乐园/都江堰退10），免票共退90元/人（九寨退20/黄龙退50，熊猫乐园/都江堰退20）；未上黄龙退50元/人；买一赠一活动
                <w:br/>
                12月15日-次年3月31日全程半价优惠退10（九黄半价优惠不退，熊猫乐园/都江堰退10），免票共退55元/人（九寨退20/黄龙退15,熊猫乐园/都江堰退20）未上黄龙退15/人；买一赠一活动
                <w:br/>
                4月1日-5月31日全程优惠共退65元/人（九寨退50/黄龙退15），免票共退130元/人（九寨退100/黄龙退30）；未上黄龙退30元/人;
                <w:br/>
                6月1日-11月14日全程优惠共退100元/人（九寨退50/黄龙退50），免票共退200元/人（九寨退100/黄龙退100）；未上黄龙退100元/人;
                <w:br/>
                 11月26日-3月31日黄龙索道停运
                <w:br/>
                （特别申明：如有特殊情况不上黄龙需提前一天告知导游，当天临时不去费用不退。
                <w:br/>
                【保险】旅行社责任险、旅游意外险(保险公司对3岁以下儿童和70岁以上老年人不予受理，如要参团须签定免责申明，并且有正常成年人带领方可参团。
                <w:br/>
                【娱乐】走进藏家家访藏式土火锅（赠送项目若因不可抗力因素或客人个人原因放弃使用，费用不退）
                <w:br/>
                【儿童】18岁以下请按儿童价报名，含车费，餐费，保险 走进藏家 准五及以上酒店早晚餐超高费用自理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■满25周岁至未满70周执行成人价格，满2周岁至未满12周岁执行儿童价格。
                <w:br/>
                ■成人价格：享受“包含项目”所有内容。
                <w:br/>
                ■儿童价格：享受“包含项目”中机票，用车，中餐、晚餐（早餐为酒店赠送，按照1间房2份早餐标准，如儿童超高超龄产生早餐费用自理）；其它费用自理。
                <w:br/>
                ■早餐、晚餐儿童身高和价格参考值：12岁以下，1.2以内免费
                <w:br/>
                ■儿童均不能以成人价格成行，不具有完全民事行为能力的未成年人不可单独参团。
                <w:br/>
                ■航空保险、出发地接送站、行程中注明的自理项目、个人消费（如酒店内消费和自由活动消费）行程中不含的餐。及出发地自费项目。
                <w:br/>
                ■费用不包含：
                <w:br/>
                九寨沟内午餐（60元起/人餐标）
                <w:br/>
                九寨沟观光车淡季80元/人旺季4月开始90元/人自理（必须消费）
                <w:br/>
                黄龙索道：上行80元/人、下行40元/人、耳麦30元/人 观光车30元/人
                <w:br/>
                熊猫乐园观光车30元/人
                <w:br/>
                九寨沟保险10元/人 黄龙保险10元/人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2025-06-05T20:17:43+08:00</dcterms:created>
  <dcterms:modified xsi:type="dcterms:W3CDTF">2025-06-05T20:17:43+08:00</dcterms:modified>
</cp:coreProperties>
</file>

<file path=docProps/custom.xml><?xml version="1.0" encoding="utf-8"?>
<Properties xmlns="http://schemas.openxmlformats.org/officeDocument/2006/custom-properties" xmlns:vt="http://schemas.openxmlformats.org/officeDocument/2006/docPropsVTypes"/>
</file>