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醉爱巴厘岛5晚6（HO直飞）行程单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HCJQ24081902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参考航班：(以实际开票信息为准)
                <w:br/>
                上海-巴厘岛  HO1355（09:10/15:50）巴厘岛-上海 HO1356（16:50/23:25）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巴厘岛
                <w:br/>
              </w:t>
            </w:r>
          </w:p>
          <w:p>
            <w:pPr>
              <w:pStyle w:val="indent"/>
            </w:pPr>
            <w:r>
              <w:rPr>
                <w:rFonts w:ascii="微软雅黑" w:hAnsi="微软雅黑" w:eastAsia="微软雅黑" w:cs="微软雅黑"/>
                <w:color w:val="000000"/>
                <w:sz w:val="20"/>
                <w:szCs w:val="20"/>
              </w:rPr>
              <w:t xml:space="preserve">
                上海-巴厘岛 参考航班：HO1355（09:10/15:50） 具体以开票信息为准
                <w:br/>
                指定时间，上海浦东国际机场 T2 航站楼集合，搭乘吉祥航空前往南洋神珠之称的【巴厘岛】；抵达后当地导游接机【献花】。
                <w:br/>
                <w:br/>
                温馨提示：
                <w:br/>
                1.巴厘岛落地签费用 35 美金/人≈250 人民币/人，印尼观光税 10 美金/人≈75 人民币/人，出发前请客人自备并现付柜台.
                <w:br/>
                2.巴厘岛使用美金或印尼盾，有支付小费的习惯，请兑换并携带零钱.
                <w:br/>
                注：别墅是巴厘特色建筑风格，被葱郁的绿色植物所环绕，位于风景迷人的花园之中，为您营造私密的天堂之境，是蜜月旅行、情侣或亲子出游之选，每栋别墅均有泳池，以大床房为主，深受国内外游客的喜爱及青睐。（因别墅以求静谧；院中花草较多，导致蚊虫较多，建议您可以自备防蚊水。）
                <w:br/>
                交通：飞机 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花园独栋泳池别墅参考：Nunamkhalu Villa /Luxotic Villa/Sakaye Villa/ Grand Kesambi 或 The Leaf Jimbaran 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
                <w:br/>
              </w:t>
            </w:r>
          </w:p>
          <w:p>
            <w:pPr>
              <w:pStyle w:val="indent"/>
            </w:pPr>
            <w:r>
              <w:rPr>
                <w:rFonts w:ascii="微软雅黑" w:hAnsi="微软雅黑" w:eastAsia="微软雅黑" w:cs="微软雅黑"/>
                <w:color w:val="000000"/>
                <w:sz w:val="20"/>
                <w:szCs w:val="20"/>
              </w:rPr>
              <w:t xml:space="preserve">
                阿勇河漂流-鸟巢＋空中大秋千-乌布水宫-乌布艺术小镇-复古敞篷老爷车新式探索游乌布梯田-全新乌布网红打卡地魔界森林“世外桃源”
                <w:br/>
                【阿勇河漂流】（整个漂流大约 30-50 分钟），专车前往乌布区最美的 AYUNG 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 漂流限定 7 岁以上-65 岁止(凡患有心脏病.高血压.孕妇.均不适宜)超出此限制者!若要参加.请填写切结书！
                <w:br/>
                2 漂流的时候，请客人按照自己的承受能力参加活动。
                <w:br/>
                3 本行程内的漂流为赠送行程，如因个人原因不能参加者，权当放弃，费用不退。 
                <w:br/>
                【网红博主热爱的空中鸟巢】高高挂起的鸟巢造型，有的挂在树上，有的在从林中，不同角度给你不同的惊艳感，情侣们秀恩爱，闺蜜们一起拍大片，一个人也可以营造独特的意境流。 
                <w:br/>
                【Ins 网红秋千】高低不同的秋千，高度不等(考虑到每人承受能力不同)，荡出去，梯田层层叠叠，仿佛山水画一般地美。(PS:因为秋千涉及高度问题，需客人自费参加)
                <w:br/>
                【复古敞篷老爷车新式探索游乌布梯田】（约 30 分钟）想不想要一种特别的交通方式游览巴厘岛？想不想要不一样的巴厘岛之旅吗？在我们这，特意安排乘坐经典老式敞篷老爷 车探索巴厘岛！几台车从乌布小镇开始拉风刷街，穿过乡村道路，沿路都是巴厘岛热带雨林风光，一路上可以各种摆拍 poss 秀，人生总要和一群人疯狂一把。 
                <w:br/>
                【乌布艺术小镇】（约 40 分钟）乌布是巴厘岛的文化艺术中心,世界文明的艺术村，大街小巷的工艺品商店让乌布散发着无处不在的艺术气息，绘画、雕刻、音乐、舞蹈、纺织、摄影、建筑等艺术形式让人不由得沉浸其中，
                <w:br/>
                这里是巴厘岛的灵魂所在，美丽的自然风光和诸多庙宇场馆，让你的旅途更加丰富有趣。
                <w:br/>
                【乌布水宫】（约 20 分钟）乌布水宫 (saraswati 女神庙) 可以说是巴厘岛最漂亮的寺庙之了。寺庙前有一莲花池，池中莲花随风摇曳十分曼妙。是智慧和艺术女神，寺庙里有关于女神的雕刻。每周四晚庙中还会有巴厚传统歌舞表演，千万不要错过。可以在旁边的莲花咖啡厅边品尝美食边欣赏表演。 
                <w:br/>
                【世外桃源-魔界森林】巴厘岛全新打造的魔界森林，到此游玩过的游客亲切的称之为“世外桃源”。进入景区仿佛进入了迷你花园，用植物和正宗巴厘岛木雕或雕刻装饰的鱼池。这里的设计很魔性，一眼看去像是一片侏罗纪似的森林，小溪流烟雾缭绕，清一色小石子路，拍照很出片。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午餐：漂流简餐     晚餐：马来娘惹餐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花园独栋泳池别墅参考：Nunamkhalu Villa /Luxotic Villa/Sakaye Villa/ Grand Kesambi 或 The Leaf Jimbaran 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
                <w:br/>
              </w:t>
            </w:r>
          </w:p>
          <w:p>
            <w:pPr>
              <w:pStyle w:val="indent"/>
            </w:pPr>
            <w:r>
              <w:rPr>
                <w:rFonts w:ascii="微软雅黑" w:hAnsi="微软雅黑" w:eastAsia="微软雅黑" w:cs="微软雅黑"/>
                <w:color w:val="000000"/>
                <w:sz w:val="20"/>
                <w:szCs w:val="20"/>
              </w:rPr>
              <w:t xml:space="preserve">
                佩尼达岛俱乐部全日出海游（包含水上项目:浮潜+独木舟+香蕉船+会所泳池）+（INS 打卡地：精灵沙滩+破碎沙滩+天使浴池）-AYANA 酒店悬崖酒吧 rock bar
                <w:br/>
                早餐后，带上浮潜装备去偶遇魔鬼鱼，前往码头快艇（约 50 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 50 分钟），沿海公路风景秀丽，这里外国人较多,未被开发过，后徒步 30 分钟抵达海边悬崖.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 1 次香蕉船：搭乘香蕉船在海中破浪，享受落水的快感。
                <w:br/>
                会所泳池游泳：带上缤纷的泳衣，可悠闲的在泳池内做条自在的美人鱼。
                <w:br/>
                下午乘坐快艇，准备返航回到巴厘岛! 注：当地出海均为拼车/船。 
                <w:br/>
                【AYANA 酒店悬崖酒吧 rock bar】（约 60 分钟，消费自理）吴奇隆刘诗诗结婚指定酒店巴厘岛最火爆的酒店！依偎于阿雅娜 77 公顷的广阔怀抱之内，俯瞰着金巴兰海湾。巴厘岛的 rock bar 被 CNN 评为最美日落酒吧之一。由于建造在金巴兰海湾的悬崖下方，紧邻浩瀚的印度洋，自开幕以来受到各国观光客络绎不绝地捧场，几乎成为金巴兰地区必访之地。到 rock bar 最好的时机是晴朗天气的日落时分。点一杯喜欢的酒或饮料，听着大海撞击岩石的声音，欣赏着落日余晖，整个人简直不能更放松。
                <w:br/>
                （温馨提示：rockbar 是有人数管制的，因此从 ayana 酒店的升降缆车搭乘处，你可能就会被要求需要登记并且排队等候。）
                <w:br/>
                交通：巴士 快艇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午餐：岛上简餐     晚餐：海港 1 号海鲜餐厅（8 人以下安排中式海鲜餐）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Resort)/巴厘岛南湾海滩日航 酒店( Nikko Bali Benoa Beach)/巴厘岛诺富特毕诺瓦酒店(Novotel Bali</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
                <w:br/>
              </w:t>
            </w:r>
          </w:p>
          <w:p>
            <w:pPr>
              <w:pStyle w:val="indent"/>
            </w:pPr>
            <w:r>
              <w:rPr>
                <w:rFonts w:ascii="微软雅黑" w:hAnsi="微软雅黑" w:eastAsia="微软雅黑" w:cs="微软雅黑"/>
                <w:color w:val="000000"/>
                <w:sz w:val="20"/>
                <w:szCs w:val="20"/>
              </w:rPr>
              <w:t xml:space="preserve">
                全天自由活动
                <w:br/>
                您可以睡到自然醒，享受休闲的巴厘岛风情或在海边散散步，找个发呆亭看看海发发呆，让脑袋享受宁静的时间，您也可以参加我们导游给您推荐的好玩好吃的自费项目，巴厘岛的精油与 spa 闻名世界：红酒 spa，巧克力 spa，火山石 spa 等，做完 spa 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交通：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Resort)/巴厘岛南湾海滩日航 酒店( Nikko Bali Benoa Beach)/巴厘岛诺富特毕诺瓦酒店(Novotel Bali</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
                <w:br/>
              </w:t>
            </w:r>
          </w:p>
          <w:p>
            <w:pPr>
              <w:pStyle w:val="indent"/>
            </w:pPr>
            <w:r>
              <w:rPr>
                <w:rFonts w:ascii="微软雅黑" w:hAnsi="微软雅黑" w:eastAsia="微软雅黑" w:cs="微软雅黑"/>
                <w:color w:val="000000"/>
                <w:sz w:val="20"/>
                <w:szCs w:val="20"/>
              </w:rPr>
              <w:t xml:space="preserve">
                全天自由活动
                <w:br/>
                您可以睡到自然醒，享受休闲的巴厘岛风情或在海边散散步，找个发呆亭看看海发发呆，让脑袋享受宁静的时间，您也可以参加我们导游给您推荐的好玩好吃的自费项目，巴厘岛的精油与 spa 闻名世界：红酒 spa，巧克力 spa，火山石 spa 等，做完 spa 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 5 钻酒店参考：金巴兰斯特萨酒店(The Sintesa Jimbaran)或温德姆塔曼萨里吉瓦度假村(Wyndham Tamansari Jivva Resort Bali)或巴厘岛努沙杜瓦水晶度假村(The Crystal Luxury Bay)或沃克酒店及套房(Vouk Hotel and Suites)或金巴兰 皇家郁金香度假村(Royal Tulip Jimbaran) 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巴厘岛-上海
                <w:br/>
              </w:t>
            </w:r>
          </w:p>
          <w:p>
            <w:pPr>
              <w:pStyle w:val="indent"/>
            </w:pPr>
            <w:r>
              <w:rPr>
                <w:rFonts w:ascii="微软雅黑" w:hAnsi="微软雅黑" w:eastAsia="微软雅黑" w:cs="微软雅黑"/>
                <w:color w:val="000000"/>
                <w:sz w:val="20"/>
                <w:szCs w:val="20"/>
              </w:rPr>
              <w:t xml:space="preserve">
                乌鲁瓦图悬崖餐厅-库塔洋人街-送机 参考航班：HO1356（16:50/23:25） 具体以开票信息为准。 今天可以享受一个睡到自然醒的早上，指定时间酒店大堂集合，乘车前往： 【乌鲁瓦图 Malini 网红海景餐厅】去巴厘岛玩一定要打卡这家!风景是不同时间段有不同的美!!她家的风景真
                <w:br/>
                的吹爆朋友圈! 餐厅就在乌鲁瓦图悬崖边上，往下看就是无敌的海景，就餐可以选择露天或室内的座位~吃完饭以
                <w:br/>
                后再拍就有很美的夕阳，染红半片海洋那种!随随便便拍点背影就美的不行(建议穿长裙会更出片)。
                <w:br/>
                【菜品】这家的食物就是很特色的印尼餐，配的酱料超好吃!很下饭~ 在海边日落时，还可以看到海鸟飞翔，海浪拍打海岸的景象，增加了海边日落的浪漫气氛，让旅游的小细节充满
                <w:br/>
                幸福感。 【库塔沙滩+洋人街】巴厘岛库塔区是游客最喜欢的地点之一。这里有繁华的商业景象，也有一样不寂寞的美丽
                <w:br/>
                海滩。一间接一间的特色小店，是您淘宝的好地方，这里有众多的手工精品店、特色艺术品店、香油店、服装店、
                <w:br/>
                巴士
                <w:br/>
                飞机
                <w:br/>
                古董银饰艺廊、海上用品店、甚至大型百货商场等，此时，正是您一展杀价功夫，满载而归的好时候了，库塔区
                <w:br/>
                绝对是您购物的天堂。
                <w:br/>
                适当时候送去巴厘岛机场，搭乘吉祥航空航班返回上海浦东机场
                <w:br/>
                交通：巴士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午餐：Malini 海景餐厅 费用自理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此晚无住宿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
                <w:br/>
                为拼车/船）。
                <w:br/>
                5：行程表内所列各项游览项目及入场费用。
                <w:br/>
                6：每位限携带手提行李 1 件及托运行李 1 件(重量不超过 20KG，具
                <w:br/>
                体详情视乎航空公司而定)
                <w:br/>
                7：已含当地导游服务费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 美金/人 印尼观光税 10 美金/人
                <w:br/>
                5：印尼政府公告： 登上蓝梦岛/贝尼达岛的客人，将会有当岛管理人员跟
                <w:br/>
                客人收取“环境维护捐款费”，成人 25000 印尼盾，儿童 15000 印尼盾。
                <w:br/>
                （当地现付，价格如有上涨以印尼政府实际标准为准，此金额仅供参考）
                <w:br/>
                6：根据 2023 年最新入境政策，电子申报单。持香港、澳门特区护照参团的
                <w:br/>
                客人须同时持有并携带回乡证出入境。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阿勇河漂流两个小时 + 越野摩托车 + 海鲜自助火锅</w:t>
            </w:r>
          </w:p>
        </w:tc>
        <w:tc>
          <w:tcPr/>
          <w:p>
            <w:pPr>
              <w:pStyle w:val="indent"/>
            </w:pPr>
            <w:r>
              <w:rPr>
                <w:rFonts w:ascii="微软雅黑" w:hAnsi="微软雅黑" w:eastAsia="微软雅黑" w:cs="微软雅黑"/>
                <w:color w:val="000000"/>
                <w:sz w:val="20"/>
                <w:szCs w:val="20"/>
              </w:rPr>
              <w:t xml:space="preserve">阿勇河漂流两个小时 + 越野摩托车 + 海鲜自助火锅 1200RMB</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秋千 + 越野摩托车 + 龙虾海鲜餐</w:t>
            </w:r>
          </w:p>
        </w:tc>
        <w:tc>
          <w:tcPr/>
          <w:p>
            <w:pPr>
              <w:pStyle w:val="indent"/>
            </w:pPr>
            <w:r>
              <w:rPr>
                <w:rFonts w:ascii="微软雅黑" w:hAnsi="微软雅黑" w:eastAsia="微软雅黑" w:cs="微软雅黑"/>
                <w:color w:val="000000"/>
                <w:sz w:val="20"/>
                <w:szCs w:val="20"/>
              </w:rPr>
              <w:t xml:space="preserve">秋千 + 越野摩托车 + 龙虾海鲜餐 1350RMB</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¥ 1,350.00</w:t>
            </w:r>
          </w:p>
        </w:tc>
      </w:tr>
      <w:tr>
        <w:trPr/>
        <w:tc>
          <w:tcPr/>
          <w:p>
            <w:pPr>
              <w:pStyle w:val="indent"/>
            </w:pPr>
            <w:r>
              <w:rPr>
                <w:rFonts w:ascii="微软雅黑" w:hAnsi="微软雅黑" w:eastAsia="微软雅黑" w:cs="微软雅黑"/>
                <w:color w:val="000000"/>
                <w:sz w:val="20"/>
                <w:szCs w:val="20"/>
              </w:rPr>
              <w:t xml:space="preserve">出海一日游 + 海鲜自助火锅</w:t>
            </w:r>
          </w:p>
        </w:tc>
        <w:tc>
          <w:tcPr/>
          <w:p>
            <w:pPr>
              <w:pStyle w:val="indent"/>
            </w:pPr>
            <w:r>
              <w:rPr>
                <w:rFonts w:ascii="微软雅黑" w:hAnsi="微软雅黑" w:eastAsia="微软雅黑" w:cs="微软雅黑"/>
                <w:color w:val="000000"/>
                <w:sz w:val="20"/>
                <w:szCs w:val="20"/>
              </w:rPr>
              <w:t xml:space="preserve">出海一日游 + 海鲜自助火锅 980RMB</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出海一日游 + 按摩 + 海鲜自助火锅</w:t>
            </w:r>
          </w:p>
        </w:tc>
        <w:tc>
          <w:tcPr/>
          <w:p>
            <w:pPr>
              <w:pStyle w:val="indent"/>
            </w:pPr>
            <w:r>
              <w:rPr>
                <w:rFonts w:ascii="微软雅黑" w:hAnsi="微软雅黑" w:eastAsia="微软雅黑" w:cs="微软雅黑"/>
                <w:color w:val="000000"/>
                <w:sz w:val="20"/>
                <w:szCs w:val="20"/>
              </w:rPr>
              <w:t xml:space="preserve">出海一日游 + 按摩 + 海鲜自助火锅 1450RMB</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¥ 1,450.00</w:t>
            </w:r>
          </w:p>
        </w:tc>
      </w:tr>
      <w:tr>
        <w:trPr/>
        <w:tc>
          <w:tcPr/>
          <w:p>
            <w:pPr>
              <w:pStyle w:val="indent"/>
            </w:pPr>
            <w:r>
              <w:rPr>
                <w:rFonts w:ascii="微软雅黑" w:hAnsi="微软雅黑" w:eastAsia="微软雅黑" w:cs="微软雅黑"/>
                <w:color w:val="000000"/>
                <w:sz w:val="20"/>
                <w:szCs w:val="20"/>
              </w:rPr>
              <w:t xml:space="preserve">金达玛尼下午茶 + Penglipuran 村 + 海鲜自助</w:t>
            </w:r>
          </w:p>
        </w:tc>
        <w:tc>
          <w:tcPr/>
          <w:p>
            <w:pPr>
              <w:pStyle w:val="indent"/>
            </w:pPr>
            <w:r>
              <w:rPr>
                <w:rFonts w:ascii="微软雅黑" w:hAnsi="微软雅黑" w:eastAsia="微软雅黑" w:cs="微软雅黑"/>
                <w:color w:val="000000"/>
                <w:sz w:val="20"/>
                <w:szCs w:val="20"/>
              </w:rPr>
              <w:t xml:space="preserve">金达玛尼下午茶 + Penglipuran 村 + 海鲜自助火锅 880RMB</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秋千 + 阿勇河漂流两个小时 + 龙虾海鲜餐</w:t>
            </w:r>
          </w:p>
        </w:tc>
        <w:tc>
          <w:tcPr/>
          <w:p>
            <w:pPr>
              <w:pStyle w:val="indent"/>
            </w:pPr>
            <w:r>
              <w:rPr>
                <w:rFonts w:ascii="微软雅黑" w:hAnsi="微软雅黑" w:eastAsia="微软雅黑" w:cs="微软雅黑"/>
                <w:color w:val="000000"/>
                <w:sz w:val="20"/>
                <w:szCs w:val="20"/>
              </w:rPr>
              <w:t xml:space="preserve">秋千 + 阿勇河漂流两个小时 + 龙虾海鲜餐 1200RMB</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秋千 + 越野摩托车 + 中式海鲜餐 1180RMB</w:t>
            </w:r>
          </w:p>
        </w:tc>
        <w:tc>
          <w:tcPr/>
          <w:p>
            <w:pPr>
              <w:pStyle w:val="indent"/>
            </w:pPr>
            <w:r>
              <w:rPr>
                <w:rFonts w:ascii="微软雅黑" w:hAnsi="微软雅黑" w:eastAsia="微软雅黑" w:cs="微软雅黑"/>
                <w:color w:val="000000"/>
                <w:sz w:val="20"/>
                <w:szCs w:val="20"/>
              </w:rPr>
              <w:t xml:space="preserve">秋千 + 越野摩托车 + 中式海鲜餐 1180RMB</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¥ 1,180.00</w:t>
            </w:r>
          </w:p>
        </w:tc>
      </w:tr>
      <w:tr>
        <w:trPr/>
        <w:tc>
          <w:tcPr/>
          <w:p>
            <w:pPr>
              <w:pStyle w:val="indent"/>
            </w:pPr>
            <w:r>
              <w:rPr>
                <w:rFonts w:ascii="微软雅黑" w:hAnsi="微软雅黑" w:eastAsia="微软雅黑" w:cs="微软雅黑"/>
                <w:color w:val="000000"/>
                <w:sz w:val="20"/>
                <w:szCs w:val="20"/>
              </w:rPr>
              <w:t xml:space="preserve">出海一日游 + 中式海鲜餐</w:t>
            </w:r>
          </w:p>
        </w:tc>
        <w:tc>
          <w:tcPr/>
          <w:p>
            <w:pPr>
              <w:pStyle w:val="indent"/>
            </w:pPr>
            <w:r>
              <w:rPr>
                <w:rFonts w:ascii="微软雅黑" w:hAnsi="微软雅黑" w:eastAsia="微软雅黑" w:cs="微软雅黑"/>
                <w:color w:val="000000"/>
                <w:sz w:val="20"/>
                <w:szCs w:val="20"/>
              </w:rPr>
              <w:t xml:space="preserve">出海一日游 + 中式海鲜餐 880RMB</w:t>
            </w:r>
          </w:p>
        </w:tc>
        <w:tc>
          <w:tcPr/>
          <w:p>
            <w:pPr>
              <w:pStyle w:val="indent"/>
            </w:pPr>
            <w:r>
              <w:rPr>
                <w:rFonts w:ascii="微软雅黑" w:hAnsi="微软雅黑" w:eastAsia="微软雅黑" w:cs="微软雅黑"/>
                <w:color w:val="000000"/>
                <w:sz w:val="20"/>
                <w:szCs w:val="20"/>
              </w:rPr>
              <w:t xml:space="preserve">350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Spa 按摩 + 海鲜自助火锅</w:t>
            </w:r>
          </w:p>
        </w:tc>
        <w:tc>
          <w:tcPr/>
          <w:p>
            <w:pPr>
              <w:pStyle w:val="indent"/>
            </w:pPr>
            <w:r>
              <w:rPr>
                <w:rFonts w:ascii="微软雅黑" w:hAnsi="微软雅黑" w:eastAsia="微软雅黑" w:cs="微软雅黑"/>
                <w:color w:val="000000"/>
                <w:sz w:val="20"/>
                <w:szCs w:val="20"/>
              </w:rPr>
              <w:t xml:space="preserve">Spa 按摩 + 海鲜自助火锅 750RMB</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KLAP 梦幻沙滩 + 特色猪肋排 + 潘达瓦海滩或格格海滩</w:t>
            </w:r>
          </w:p>
        </w:tc>
        <w:tc>
          <w:tcPr/>
          <w:p>
            <w:pPr>
              <w:pStyle w:val="indent"/>
            </w:pPr>
            <w:r>
              <w:rPr>
                <w:rFonts w:ascii="微软雅黑" w:hAnsi="微软雅黑" w:eastAsia="微软雅黑" w:cs="微软雅黑"/>
                <w:color w:val="000000"/>
                <w:sz w:val="20"/>
                <w:szCs w:val="20"/>
              </w:rPr>
              <w:t xml:space="preserve">
                KLAP 梦幻沙滩 + 特色猪肋排 + 潘达瓦海滩或格格海滩或乌鲁
                <w:br/>
                瓦图寺庙 + 晚餐海鲜自助火锅 + 饮料畅饮
                <w:br/>
                980RMB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娘惹餐厅+ 国际五星下午茶+ 晚餐海鲜自助火锅 + 饮料无限</w:t>
            </w:r>
          </w:p>
        </w:tc>
        <w:tc>
          <w:tcPr/>
          <w:p>
            <w:pPr>
              <w:pStyle w:val="indent"/>
            </w:pPr>
            <w:r>
              <w:rPr>
                <w:rFonts w:ascii="微软雅黑" w:hAnsi="微软雅黑" w:eastAsia="微软雅黑" w:cs="微软雅黑"/>
                <w:color w:val="000000"/>
                <w:sz w:val="20"/>
                <w:szCs w:val="20"/>
              </w:rPr>
              <w:t xml:space="preserve">娘惹餐厅+ 国际五星下午茶+ 晚餐海鲜自助火锅 + 饮料无限 980RMB</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私人沙滩+娃哈哈猪排餐+LOCCA 下午茶+ROCK BAR</w:t>
            </w:r>
          </w:p>
        </w:tc>
        <w:tc>
          <w:tcPr/>
          <w:p>
            <w:pPr>
              <w:pStyle w:val="indent"/>
            </w:pPr>
            <w:r>
              <w:rPr>
                <w:rFonts w:ascii="微软雅黑" w:hAnsi="微软雅黑" w:eastAsia="微软雅黑" w:cs="微软雅黑"/>
                <w:color w:val="000000"/>
                <w:sz w:val="20"/>
                <w:szCs w:val="20"/>
              </w:rPr>
              <w:t xml:space="preserve">
                私人沙滩+娃哈哈猪排餐+LOCCA 下午茶+ROCK BAR（自理饮料）+ 圣淘沙海鲜晚餐
                <w:br/>
                980RMB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BALI SAFARI + DFS +NASI PADANG</w:t>
            </w:r>
          </w:p>
        </w:tc>
        <w:tc>
          <w:tcPr/>
          <w:p>
            <w:pPr>
              <w:pStyle w:val="indent"/>
            </w:pPr>
            <w:r>
              <w:rPr>
                <w:rFonts w:ascii="微软雅黑" w:hAnsi="微软雅黑" w:eastAsia="微软雅黑" w:cs="微软雅黑"/>
                <w:color w:val="000000"/>
                <w:sz w:val="20"/>
                <w:szCs w:val="20"/>
              </w:rPr>
              <w:t xml:space="preserve">
                BALI SAFARI + DFS +NASI PADANG 野生动物园套票（含 UMA 自助
                <w:br/>
                午餐）+免税店+晚餐印尼巴东饭无限吃到饱
                <w:br/>
                1560RMB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¥ 1,560.00</w:t>
            </w:r>
          </w:p>
        </w:tc>
      </w:tr>
      <w:tr>
        <w:trPr/>
        <w:tc>
          <w:tcPr/>
          <w:p>
            <w:pPr>
              <w:pStyle w:val="indent"/>
            </w:pPr>
            <w:r>
              <w:rPr>
                <w:rFonts w:ascii="微软雅黑" w:hAnsi="微软雅黑" w:eastAsia="微软雅黑" w:cs="微软雅黑"/>
                <w:color w:val="000000"/>
                <w:sz w:val="20"/>
                <w:szCs w:val="20"/>
              </w:rPr>
              <w:t xml:space="preserve">草药按摩 2 小时</w:t>
            </w:r>
          </w:p>
        </w:tc>
        <w:tc>
          <w:tcPr/>
          <w:p>
            <w:pPr>
              <w:pStyle w:val="indent"/>
            </w:pPr>
            <w:r>
              <w:rPr>
                <w:rFonts w:ascii="微软雅黑" w:hAnsi="微软雅黑" w:eastAsia="微软雅黑" w:cs="微软雅黑"/>
                <w:color w:val="000000"/>
                <w:sz w:val="20"/>
                <w:szCs w:val="20"/>
              </w:rPr>
              <w:t xml:space="preserve">草药按摩 2 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¥ 455.00</w:t>
            </w:r>
          </w:p>
        </w:tc>
      </w:tr>
      <w:tr>
        <w:trPr/>
        <w:tc>
          <w:tcPr/>
          <w:p>
            <w:pPr>
              <w:pStyle w:val="indent"/>
            </w:pPr>
            <w:r>
              <w:rPr>
                <w:rFonts w:ascii="微软雅黑" w:hAnsi="微软雅黑" w:eastAsia="微软雅黑" w:cs="微软雅黑"/>
                <w:color w:val="000000"/>
                <w:sz w:val="20"/>
                <w:szCs w:val="20"/>
              </w:rPr>
              <w:t xml:space="preserve">热石疗法 2 小时</w:t>
            </w:r>
          </w:p>
        </w:tc>
        <w:tc>
          <w:tcPr/>
          <w:p>
            <w:pPr>
              <w:pStyle w:val="indent"/>
            </w:pPr>
            <w:r>
              <w:rPr>
                <w:rFonts w:ascii="微软雅黑" w:hAnsi="微软雅黑" w:eastAsia="微软雅黑" w:cs="微软雅黑"/>
                <w:color w:val="000000"/>
                <w:sz w:val="20"/>
                <w:szCs w:val="20"/>
              </w:rPr>
              <w:t xml:space="preserve">热石疗法 2 小时 490RMB</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¥ 490.00</w:t>
            </w:r>
          </w:p>
        </w:tc>
      </w:tr>
      <w:tr>
        <w:trPr/>
        <w:tc>
          <w:tcPr/>
          <w:p>
            <w:pPr>
              <w:pStyle w:val="indent"/>
            </w:pPr>
            <w:r>
              <w:rPr>
                <w:rFonts w:ascii="微软雅黑" w:hAnsi="微软雅黑" w:eastAsia="微软雅黑" w:cs="微软雅黑"/>
                <w:color w:val="000000"/>
                <w:sz w:val="20"/>
                <w:szCs w:val="20"/>
              </w:rPr>
              <w:t xml:space="preserve">精油按摩 1 小时</w:t>
            </w:r>
          </w:p>
        </w:tc>
        <w:tc>
          <w:tcPr/>
          <w:p>
            <w:pPr>
              <w:pStyle w:val="indent"/>
            </w:pPr>
            <w:r>
              <w:rPr>
                <w:rFonts w:ascii="微软雅黑" w:hAnsi="微软雅黑" w:eastAsia="微软雅黑" w:cs="微软雅黑"/>
                <w:color w:val="000000"/>
                <w:sz w:val="20"/>
                <w:szCs w:val="20"/>
              </w:rPr>
              <w:t xml:space="preserve">精油按摩 1 小时 350RMB</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红酒 SPA 2 小时</w:t>
            </w:r>
          </w:p>
        </w:tc>
        <w:tc>
          <w:tcPr/>
          <w:p>
            <w:pPr>
              <w:pStyle w:val="indent"/>
            </w:pPr>
            <w:r>
              <w:rPr>
                <w:rFonts w:ascii="微软雅黑" w:hAnsi="微软雅黑" w:eastAsia="微软雅黑" w:cs="微软雅黑"/>
                <w:color w:val="000000"/>
                <w:sz w:val="20"/>
                <w:szCs w:val="20"/>
              </w:rPr>
              <w:t xml:space="preserve">红酒 SPA 2 小时 560RMB</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香蕉船 Banana Boat</w:t>
            </w:r>
          </w:p>
        </w:tc>
        <w:tc>
          <w:tcPr/>
          <w:p>
            <w:pPr>
              <w:pStyle w:val="indent"/>
            </w:pPr>
            <w:r>
              <w:rPr>
                <w:rFonts w:ascii="微软雅黑" w:hAnsi="微软雅黑" w:eastAsia="微软雅黑" w:cs="微软雅黑"/>
                <w:color w:val="000000"/>
                <w:sz w:val="20"/>
                <w:szCs w:val="20"/>
              </w:rPr>
              <w:t xml:space="preserve">香蕉船 Banana Boat 175RMB</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¥ 175.00</w:t>
            </w:r>
          </w:p>
        </w:tc>
      </w:tr>
      <w:tr>
        <w:trPr/>
        <w:tc>
          <w:tcPr/>
          <w:p>
            <w:pPr>
              <w:pStyle w:val="indent"/>
            </w:pPr>
            <w:r>
              <w:rPr>
                <w:rFonts w:ascii="微软雅黑" w:hAnsi="微软雅黑" w:eastAsia="微软雅黑" w:cs="微软雅黑"/>
                <w:color w:val="000000"/>
                <w:sz w:val="20"/>
                <w:szCs w:val="20"/>
              </w:rPr>
              <w:t xml:space="preserve">双人拖曳伞 Adventure</w:t>
            </w:r>
          </w:p>
        </w:tc>
        <w:tc>
          <w:tcPr/>
          <w:p>
            <w:pPr>
              <w:pStyle w:val="indent"/>
            </w:pPr>
            <w:r>
              <w:rPr>
                <w:rFonts w:ascii="微软雅黑" w:hAnsi="微软雅黑" w:eastAsia="微软雅黑" w:cs="微软雅黑"/>
                <w:color w:val="000000"/>
                <w:sz w:val="20"/>
                <w:szCs w:val="20"/>
              </w:rPr>
              <w:t xml:space="preserve">双人拖曳伞 Adventure 350RMB</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水上摩托艇 Jet Ski</w:t>
            </w:r>
          </w:p>
        </w:tc>
        <w:tc>
          <w:tcPr/>
          <w:p>
            <w:pPr>
              <w:pStyle w:val="indent"/>
            </w:pPr>
            <w:r>
              <w:rPr>
                <w:rFonts w:ascii="微软雅黑" w:hAnsi="微软雅黑" w:eastAsia="微软雅黑" w:cs="微软雅黑"/>
                <w:color w:val="000000"/>
                <w:sz w:val="20"/>
                <w:szCs w:val="20"/>
              </w:rPr>
              <w:t xml:space="preserve">水上摩托艇 Jet Ski 210RMB</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¥ 210.00</w:t>
            </w:r>
          </w:p>
        </w:tc>
      </w:tr>
      <w:tr>
        <w:trPr/>
        <w:tc>
          <w:tcPr/>
          <w:p>
            <w:pPr>
              <w:pStyle w:val="indent"/>
            </w:pPr>
            <w:r>
              <w:rPr>
                <w:rFonts w:ascii="微软雅黑" w:hAnsi="微软雅黑" w:eastAsia="微软雅黑" w:cs="微软雅黑"/>
                <w:color w:val="000000"/>
                <w:sz w:val="20"/>
                <w:szCs w:val="20"/>
              </w:rPr>
              <w:t xml:space="preserve">甜甜圈/沙发船 Donut Boat</w:t>
            </w:r>
          </w:p>
        </w:tc>
        <w:tc>
          <w:tcPr/>
          <w:p>
            <w:pPr>
              <w:pStyle w:val="indent"/>
            </w:pPr>
            <w:r>
              <w:rPr>
                <w:rFonts w:ascii="微软雅黑" w:hAnsi="微软雅黑" w:eastAsia="微软雅黑" w:cs="微软雅黑"/>
                <w:color w:val="000000"/>
                <w:sz w:val="20"/>
                <w:szCs w:val="20"/>
              </w:rPr>
              <w:t xml:space="preserve">甜甜圈/沙发船 Donut Boat 210RMB</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¥ 210.00</w:t>
            </w:r>
          </w:p>
        </w:tc>
      </w:tr>
      <w:tr>
        <w:trPr/>
        <w:tc>
          <w:tcPr/>
          <w:p>
            <w:pPr>
              <w:pStyle w:val="indent"/>
            </w:pPr>
            <w:r>
              <w:rPr>
                <w:rFonts w:ascii="微软雅黑" w:hAnsi="微软雅黑" w:eastAsia="微软雅黑" w:cs="微软雅黑"/>
                <w:color w:val="000000"/>
                <w:sz w:val="20"/>
                <w:szCs w:val="20"/>
              </w:rPr>
              <w:t xml:space="preserve">飞鱼 Flying Fish</w:t>
            </w:r>
          </w:p>
        </w:tc>
        <w:tc>
          <w:tcPr/>
          <w:p>
            <w:pPr>
              <w:pStyle w:val="indent"/>
            </w:pPr>
            <w:r>
              <w:rPr>
                <w:rFonts w:ascii="微软雅黑" w:hAnsi="微软雅黑" w:eastAsia="微软雅黑" w:cs="微软雅黑"/>
                <w:color w:val="000000"/>
                <w:sz w:val="20"/>
                <w:szCs w:val="20"/>
              </w:rPr>
              <w:t xml:space="preserve">飞鱼 Flying Fish 280RMB</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浮潜 Snorkeling</w:t>
            </w:r>
          </w:p>
        </w:tc>
        <w:tc>
          <w:tcPr/>
          <w:p>
            <w:pPr>
              <w:pStyle w:val="indent"/>
            </w:pPr>
            <w:r>
              <w:rPr>
                <w:rFonts w:ascii="微软雅黑" w:hAnsi="微软雅黑" w:eastAsia="微软雅黑" w:cs="微软雅黑"/>
                <w:color w:val="000000"/>
                <w:sz w:val="20"/>
                <w:szCs w:val="20"/>
              </w:rPr>
              <w:t xml:space="preserve">浮潜 Snorkeling 210RMB</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¥ 210.00</w:t>
            </w:r>
          </w:p>
        </w:tc>
      </w:tr>
      <w:tr>
        <w:trPr/>
        <w:tc>
          <w:tcPr/>
          <w:p>
            <w:pPr>
              <w:pStyle w:val="indent"/>
            </w:pPr>
            <w:r>
              <w:rPr>
                <w:rFonts w:ascii="微软雅黑" w:hAnsi="微软雅黑" w:eastAsia="微软雅黑" w:cs="微软雅黑"/>
                <w:color w:val="000000"/>
                <w:sz w:val="20"/>
                <w:szCs w:val="20"/>
              </w:rPr>
              <w:t xml:space="preserve">深潜 Diving</w:t>
            </w:r>
          </w:p>
        </w:tc>
        <w:tc>
          <w:tcPr/>
          <w:p>
            <w:pPr>
              <w:pStyle w:val="indent"/>
            </w:pPr>
            <w:r>
              <w:rPr>
                <w:rFonts w:ascii="微软雅黑" w:hAnsi="微软雅黑" w:eastAsia="微软雅黑" w:cs="微软雅黑"/>
                <w:color w:val="000000"/>
                <w:sz w:val="20"/>
                <w:szCs w:val="20"/>
              </w:rPr>
              <w:t xml:space="preserve">深潜 Diving 560RMB</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海底漫步 Sea Waker</w:t>
            </w:r>
          </w:p>
        </w:tc>
        <w:tc>
          <w:tcPr/>
          <w:p>
            <w:pPr>
              <w:pStyle w:val="indent"/>
            </w:pPr>
            <w:r>
              <w:rPr>
                <w:rFonts w:ascii="微软雅黑" w:hAnsi="微软雅黑" w:eastAsia="微软雅黑" w:cs="微软雅黑"/>
                <w:color w:val="000000"/>
                <w:sz w:val="20"/>
                <w:szCs w:val="20"/>
              </w:rPr>
              <w:t xml:space="preserve">海底漫步 Sea Waker 720RMB</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1：请您主动拒绝色情项目、赌博项目以及法轮功等，如您参加，责任自负~
                <w:br/>
                2：导游可根据境外实时情况安排景点前后顺序调整，但保证绝无擅自删减行程内景点。如遇不可抗拒因素，我公司和地
                <w:br/>
                接旅行社有权改变或缩短行程。团队旅游原则安排同性 2 人一间房，如出现单男单女，请团员务必配合轮流拆夫妻；遇
                <w:br/>
                单数团，多出一人以加床为准。
                <w:br/>
                3：所有自由活动期间我社不提供餐，车和导游服务，如您有想去的景点，请您尽量和其他团友约好一起出行，尽量不要
                <w:br/>
                单身并注意安全问题，不要贪图便宜乘坐黑车报黑团，如您因为乘坐黑车报黑团等问题与当地发生纠纷，建议当即报警，
                <w:br/>
                我社无法负责，非常感谢您的配合与谅解！
                <w:br/>
                4：团员在境外如遭遇“法轮功”，应听从领队安排，（1）不要有好奇心（2）不接受“法轮功”宣传品（3）不单独与
                <w:br/>
                “法轮功”发生直接冲突（4）接受当地我驻外使领馆的领导。 ★出发小贴士
                <w:br/>
                01. 出发当天必须于约定的集合时间内抵达机场集合地点，若因故无法准时抵达，务必马上联络领队，以免航空公司关
                <w:br/>
                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
                <w:br/>
                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
                <w:br/>
                其它食品或服务均需收费，退房离开酒店前，如若使用了酒水或食品，包括房间内电话，请自觉通知导游，并现付酒
                <w:br/>
                店前台。一般宾馆大堂内设有投币电话，客人可自换零钱使用。
                <w:br/>
                09. 住宿饭店时请随时将房门扣上安全锁，以确保安全；勿在灯上晾衣物；勿在床上吸烟，听到警报器响，请由紧急出
                <w:br/>
                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
                <w:br/>
                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 20 公斤，超过则需收费；手提行李以不超过 1 件，合计不超过 8 公斤、大小 23
                <w:br/>
                ×35×55 公分为原则，超过手提行李限制者，以托运为准。发胶、定型液、防蚊液、烈酒类、喷雾器、各式刀械等，原
                <w:br/>
                则上不得手提上机，需以托运方式处理，详情请事先向航空公司查询。请将贵重物品或易碎物品或随时要取用物品放在
                <w:br/>
                手提行李箱内。例如：自备药品、摄像机、照相机、电池、底片等。护照、机票、现金等贵重物品请务必随身携带，以
                <w:br/>
                免丢失。根据最新的航空管理条例，旅客随身携带的液体行李(包括饮料、洗浴用品、化妆品等)必须装在单个容量不超
                <w:br/>
                过 100 毫升的容器内，总量不超过 1 升，并全部装在一个透明的可重复封口的胶袋内(可于机场免费领取)通过安检，超
                <w:br/>
                过标准的液体行李必须托运。 入境新加坡不可携带香烟、口香糖、电子香烟
                <w:br/>
                健康和药物
                <w:br/>
                外出旅游，可能会因水土不服而令身体感到不适，故应准备些常备药物，以备不时之需(建议带 3 种常备药 1.感冒
                <w:br/>
                药;2.过敏药;3.止泻药)。患有心脏病、糖尿病者应随身携带药物，并听从医生指示服用，不要随便服用他人的药品。携
                <w:br/>
                带常备药物时，应避免携带粉剂，以免被误认为违禁品。孕妇及年长者或健康状况不良者，宜有家人随行，且应先到医
                <w:br/>
                院索取附有中文说明的英文诊断书备用。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本团为 100%切位机票产品，一经预定，机票不可取消、
                <w:br/>
                改签，预约交款后，如您取消将收取3000 元/人机票损失
                <w:br/>
                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申请印尼落地签证请提供下列资料
                <w:br/>
                有效期 6 个月以上的护照，日期从出发日起算，需要有至少 2 页空白签证页
                <w:br/>
                非中国籍游客报名时请提前告知我社，请提醒非中国籍或签证自理的。游客需自行办好返回中国的入境签证，避免因证件或返程签证问题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申请印尼落地签证请提供下列资料
                <w:br/>
                有效期 6 个月以上的护照，日期从出发日起算，需要有至少 2 页空白签证页
                <w:br/>
                非中国籍游客报名时请提前告知我社，请提醒非中国籍或签证自理的。游客需自行办好返回中国的入境签证，避免因证件或返程签证问题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2025-07-01T20:07:34+08:00</dcterms:created>
  <dcterms:modified xsi:type="dcterms:W3CDTF">2025-07-01T20:07:34+08:00</dcterms:modified>
</cp:coreProperties>
</file>

<file path=docProps/custom.xml><?xml version="1.0" encoding="utf-8"?>
<Properties xmlns="http://schemas.openxmlformats.org/officeDocument/2006/custom-properties" xmlns:vt="http://schemas.openxmlformats.org/officeDocument/2006/docPropsVTypes"/>
</file>