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24版散客班--岳西大歇湾浪谷漂流、飞旗寨一日游行程单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JYJQ202406074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合肥06:50学院大厦东南角集合乘车游览安徽岳西飞旗寨景区（门票挂牌80元/人，门票已含，参观时间约2小时）位于岳西县莲云乡长生村，现存古寨始建于明崇祯十五年（1642年），时张献忠入境，安庆抚臣史可法（明末抗清名将）“檄山中之豪，多筑寨自守”，张献忠麾军攻寨，万箭齐发，射断山顶众多旗绳，守军溃散，飞旗寨由此得名。飞旗寨主峰飞旗峰海拔1064米，以雄奇壮观、险峻秀美著称，典型的花岗岩地貌，也造就了景区佛崖这一奇特的自然景观。（索道上山，挂牌上行索道65，下行55，必须自理），“凤凰之恋”观景台是由2888块特种玻璃拼装而成，占地680平方米，是华东最大的异型玻璃观景平台。形似凤凰，栖于山脊，展翅欲飞。登台览胜，天风八面吹来，犹如身凌云端，天堂、莲云尽收眼底，令人心旷神怡；忘忧谷中清泉甘冽，飞瀑数叠，清净潺湲。谷间藏有众多泉井，传说饮此间甘泉可以忘忧。
                <w:br/>
                <w:br/>
                中餐后乘车赴岳西大歇村，体验激情【岳西浪谷漂流，游览1.5小时】位于大别山腹地的安徽省岳西县大歇村拥有着令人艳羡的生态优势。海拔800米，夏季气温25℃左右，森林覆盖率达80%。高山峡谷漂水质优，落差大（上下落差198米），挑战速度与激情的 ——岳西浪谷漂流（大歇湾漂流四步曲：1.惊讶2.尖叫3.欢笑4.感叹）原始森林原生态大峡谷探险漂流，海拔800高山漂，挑战极限、体现自我。水质纯净清澈，水道曲折蜿蜒，坐上橡皮艇，从高处顺着溪流冲下来，在浪尖上旋转、飞驰，与浪花搏击，想想都觉得心跳加速，瞬间就是上天入地的快感！
                <w:br/>
                结束后乘车返回，结束愉快的旅程！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24版散客班--岳西大歇湾浪谷漂流、飞旗寨一日游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合肥06:50学院大厦东南角集合乘车游览安徽岳西飞旗寨景区（门票挂牌80元/人，门票已含，参观时间约2小时）位于岳西县莲云乡长生村，现存古寨始建于明崇祯十五年（1642年），时张献忠入境，安庆抚臣史可法（明末抗清名将）“檄山中之豪，多筑寨自守”，张献忠麾军攻寨，万箭齐发，射断山顶众多旗绳，守军溃散，飞旗寨由此得名。飞旗寨主峰飞旗峰海拔1064米，以雄奇壮观、险峻秀美著称，典型的花岗岩地貌，也造就了景区佛崖这一奇特的自然景观。（索道上山，挂牌上行索道65，下行55，必须自理），“凤凰之恋”观景台是由2888块特种玻璃拼装而成，占地680平方米，是华东最大的异型玻璃观景平台。形似凤凰，栖于山脊，展翅欲飞。登台览胜，天风八面吹来，犹如身凌云端，天堂、莲云尽收眼底，令人心旷神怡；忘忧谷中清泉甘冽，飞瀑数叠，清净潺湲。谷间藏有众多泉井，传说饮此间甘泉可以忘忧。
                <w:br/>
                <w:br/>
                中餐后乘车赴岳西大歇村，体验激情【岳西浪谷漂流，游览1.5小时】位于大别山腹地的安徽省岳西县大歇村拥有着令人艳羡的生态优势。海拔800米，夏季气温25℃左右，森林覆盖率达80%。高山峡谷漂水质优，落差大（上下落差198米），挑战速度与激情的 ——岳西浪谷漂流（大歇湾漂流四步曲：1.惊讶2.尖叫3.欢笑4.感叹）原始森林原生态大峡谷探险漂流，海拔800高山漂，挑战极限、体现自我。水质纯净清澈，水道曲折蜿蜒，坐上橡皮艇，从高处顺着溪流冲下来，在浪尖上旋转、飞驰，与浪花搏击，想想都觉得心跳加速，瞬间就是上天入地的快感！
                <w:br/>
                结束后乘车返回，结束愉快的旅程！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通：全程旅游大巴车；
                <w:br/>
                2、导 服：全程导游讲解服务；
                <w:br/>
                3、门 票：飞旗寨大门票+浪谷漂流
                <w:br/>
                4、保 险：已含旅行社责任险，建议购买旅游人身意外险。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未含项目：
                <w:br/>
                1、必消：飞旗寨上索道 65 下索道 55，团队优惠价 60元/人
                <w:br/>
                2、中餐：1正餐未含；可由导游代订，30元/人，十人一桌
                <w:br/>
                3、行程所含项目以外及景区内其它二消项目不含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【游客须知】(身高在1.3米以上儿童可以漂全程，1.2-1.3家长签免责可漂全程，1.2-1m之间只能漂半程团费不变，60岁以上老人不建议参加)
                <w:br/>
                1、本行程已含项目费用及赠送项目费用，不参与费用不退； 
                <w:br/>
                2、根据实际情况，我社在不影响行程的情况下，有权对景点的先后顺序进行调整；最终行程及价格以合同为准！
                <w:br/>
                3、请您保证手机的畅通，以便导游出团前一天晚上19:00之前通知有关事宜。如您不留电话或所留电话通知不到，所造成的一切后果我们将不再负责。
                <w:br/>
                4、旅游期间，请妥善保管好随身物品，注意人身和财产安全；上车没有指定的座位号，请听从导游安排座位。
                <w:br/>
                5、交通法规定可以不占位儿童的标准为0.8米以下怀抱婴儿，0.8米以上儿童必须按交通法相关规定占座，否则，我社导游有权拒绝此儿童参加本次旅游活动，由此产生的一切后果和损失自负。  
                <w:br/>
                6、本行程已是团体优惠价，任何优惠证件不再享有优惠活动。不参加不退费用。
                <w:br/>
                7、旅游期间，请游客配合导游工作，服从旅行社的安排,不能擅自离团或私自探险，违者责任自负。感谢支持！   
                <w:br/>
                8、此行程为散客班行程，15人成团，未满15人，提前一天通知游客取消此次行程。敬请谅解。
                <w:br/>
                9、投诉应急处理电话：0551-65166698。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【漂流注意事项】
                <w:br/>
                （一）安全须知
                <w:br/>
                1.双腿请勿放在船外，2.请勿链船，3.请勿坐在船舷上，4.请勿在漂流途中脱下救生衣
                <w:br/>
                5.激流处抓住安全把手
                <w:br/>
                （二）游客须知
                <w:br/>
                1.漂流票在当日漂流时间段内有效，
                <w:br/>
                2.自觉遵守景区规定，禁漂人员、禁漂物品严禁上船，
                <w:br/>
                3.漂流途中遵守安全警示，听从景区工作人员指挥，
                <w:br/>
                4.不要将摄像机、照相机、手机、手表、首饰、车钥匙等电子及贵重物品携带上船，以免浸水或失落造成损失，
                <w:br/>
                5.不要向河道内抛弃垃圾杂物，自觉维护景区生态环境，
                <w:br/>
                6.漂流途中，遇有山洪、雷电、暴雨等恶劣天气影响漂流安全的情况，景区有权终止漂流，游客须听从工作人员安排转移避险，
                <w:br/>
                7.游客因违反景区规定所产生的一切后果自行承担，景区概不负责。
                <w:br/>
                （三）禁漂人员
                <w:br/>
                1.身高不足1.2米儿童，2.醉酒者
                <w:br/>
                3.患有精神病、心脏病、高血压、痴呆、癫痫等疾病的病人，4.孕妇
                <w:br/>
                5.60岁以上老年人，6.残疾人，7. 其他不适合水上运动的人群
                <w:br/>
                （四）禁漂物品
                <w:br/>
                1.玻璃物品，2. 尖头雨伞、高跟鞋等尖状物品
                <w:br/>
                3. 铁质水枪、铁质水舀等物品，4. 非景区提供水枪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备注：如临时退团，需提前24小时通知，不产生损失费用。
                <w:br/>
                      24小时之内通知，需收取 90元/人作为车位损失费用。
                <w:br/>
                      出发当天临时取消通知，团队费用不退。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中国公民国内旅游文明行为公约
                <w:br/>
                营造文明、和谐的旅游环境，关系到每位游客的切身利益。做文明游客是我们大家的义务，请遵守以下公约:
                <w:br/>
                1.维护环境卫生。不随地吐痰和口香糖，不乱扔废弃物，不在禁烟场所吸烟。
                <w:br/>
                2.遵守公共秩序。不喧哗吵闹，排队遵守秩序，不并行挡道不在公众场所高声交谈。
                <w:br/>
                3.保护生态环境。不踩踏绿地，不摘折花木和果实，，不追捉投打、乱喂动物。
                <w:br/>
                4.保护文物古迹。不在文物古迹上涂刻，不攀爬触摸文物，拍照摄像遵守规定。
                <w:br/>
                5.爱惜公共设施。不污损客房用品，，不损坏公用设施，不贪占
                <w:br/>
                小便宜，节约用水用电，用餐不浪费，
                <w:br/>
                6.尊重别人权利。不强行和外宾合影，不对着别人打喷，不长期占用公共设施，尊重服务人员的劳动，尊重各民族宗教习俗，
                <w:br/>
                7.讲究以礼待人。衣着整洁得体，不在公共场所袒胸赤膊;礼让老幼病残，礼让女士;不讲粗话。
                <w:br/>
                8.提倡健康娱乐。抵制封建迷信活动，拒绝黄、赌、毒。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2025-05-29T17:27:57+08:00</dcterms:created>
  <dcterms:modified xsi:type="dcterms:W3CDTF">2025-05-29T17:27:57+08:00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