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西塘古镇、乌镇东栅双水乡纯玩二日游行程单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WHLZ20240525001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安徽省-宣城市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浙江省-嘉兴市-桐乡市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西塘古镇、乌镇东栅双水乡纯玩二日游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早指定地点集合出发，乘车前往游览国家AAAAA级景区、中国首批历史文化名镇，江南六大古镇之一的【西塘古镇】（门票100元已含 游览参考时间3小时）抵达后安排入住酒店，稍作休息，中餐后游览古镇，古镇区内至今保存完好的25万平方米明清建筑群，规模之大和保存之完好是江南少有的。古老的江南水乡风貌形成了西塘丰富的自然景观资源，街衢依河而建，民居临水而筑，1平方公里的老镇区内有27座石桥、122条古弄和千余米长的廊棚，拥有西园、种福堂、石皮弄、根雕馆、纽扣博物馆、圣堂、七老爷庙、倪天增祖居等景点近20处，更是中国影视拍摄基地之一，相继有《碟中谍3》《我的青春谁做主》《别爱我》《像雾像雨又像风》等在此取景。游玩结束后自由选择游玩西塘夜景，也可以去西塘特色酒吧一条街体验一下。适时结束行程自行返回酒店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  二  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早餐后前往游览千年古镇、中国魅力名镇、《似水年华》、《大染坊》等热门影视剧拍摄地—【乌镇东栅】（门票100元已含 游玩参考时间3小时）游逢源双桥、茅盾故居、江南百床馆、蓝印花布染店作坊、余榴梁钱币馆、立志书院、感受古镇小桥、流水、人家的水乡风貌。下午适时结束行程返回温馨的家！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1.服务：全程工作人员服务；
                <w:br/>
                2.住宿：西塘民宿（不提供三人间）逢双人安排双标间或大床房（含空调、洗漱用品）,住宿时若产生单身男女，或拼房或现补房差；单成人携带不含床位儿童必须是同性，否则自补房差；
                <w:br/>
                3.交通：旅游空调车（根据人数安排车型）；
                <w:br/>
                4.门票：行程内所列景点首道大门票；
                <w:br/>
                5.用餐：占床者赠送1早 全程不含正餐（团队正餐收费标准30元/人/餐，十人一桌，八菜一汤，不含酒水）；
                <w:br/>
                6.保险：旅行社责任险。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自费：宋城门票+表演自理220/人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2025-05-24T15:29:53+08:00</dcterms:created>
  <dcterms:modified xsi:type="dcterms:W3CDTF">2025-05-24T15:29:53+08:00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