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【高铁】大美黄山、水墨宏村双高2日游行程单</w:t>
      </w:r>
    </w:p>
    <w:p>
      <w:pPr>
        <w:jc w:val="center"/>
        <w:spacing w:after="100"/>
      </w:pPr>
      <w:r>
        <w:rPr>
          <w:rFonts w:ascii="微软雅黑" w:hAnsi="微软雅黑" w:eastAsia="微软雅黑" w:cs="微软雅黑"/>
          <w:sz w:val="20"/>
          <w:szCs w:val="20"/>
        </w:rPr>
        <w:t xml:space="preserve">【高铁】大美黄山、水墨宏村双高2日游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ZHGL20240607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黄山市-徽州区-黄山风景区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合肥-宏村
                <w:br/>
              </w:t>
            </w:r>
          </w:p>
          <w:p>
            <w:pPr>
              <w:pStyle w:val="indent"/>
            </w:pPr>
            <w:r>
              <w:rPr>
                <w:rFonts w:ascii="微软雅黑" w:hAnsi="微软雅黑" w:eastAsia="微软雅黑" w:cs="微软雅黑"/>
                <w:color w:val="000000"/>
                <w:sz w:val="20"/>
                <w:szCs w:val="20"/>
              </w:rPr>
              <w:t xml:space="preserve">
                各地自行出发前往黄山（ 13：20之前抵达黄山北站） ，抵达后 ，“接站导游”或者“司机”接站 ，后车赴世   界文化遗产---被称为水墨画的乡村---【宏村】（车程1小时20分钟左右 ，游览时间2小时左右）。远山近水之 间有一片白墙黑瓦的古代村落 ，纯朴 ，典雅 ，优美。宏村建于南宋时期 ，至今已有800多年的历史 ，整个村子  保存着自明至今跨度接近600年的房屋一百四十多幢 ，从高处俯瞰整个村落就像一头卧牛 ，是中国有名的仿生  学建筑群。在这里你可以欣赏到浩渺的南湖 ，湖光山色倒映在南湖里 ，更是别有一番风情；在这里你可以欣赏 到历史悠久的南湖书院 ，仿佛可以听到之乎者也的朗朗书声；在这里你可以看到精致秀美的小小水塘----月
                <w:br/>
                沼；在这里你可以看到汪氏宗祠---中国古代的村委会的布局 ，可以了解到虽然封建社会男尊女卑 ，但是只要    一个女子知书达礼 ，功绩卓著 ，同样也受到“正统”男人们的爱戴和追慕；在这里你还可以欣赏到被称为民间 故宫的----承志堂 ，承志堂布局合理 ，气势恢宏。徽州地区的建筑有著名的三雕---砖雕石雕木雕 ，在这里你可 以看到精美的砖雕 ，也可以看到精美的石雕 ，更能看到美轮美奂 ，精美绝伦的木雕。还可以学习到几幅影响深 远的徽州楹联 ：几百年人家无非积善 ，第一等好事只是读书；读书好 ，营商好 ，效好便好 ，创业难 ，收成难 ， 知难不难；快乐每从辛苦得 ，便宜多自吃亏来 ，结束后车返黄山酒店 ，自由活动可自行游览“活动着的清明上 河图”—【屯溪老街】起源于宋元 ，兴盛于明清 ，被称为“宋街”、“活动着的清明上河图”。徽派建筑风格 透溢着浓郁的古风神韵 ：马头墙、小青瓦、白粉墙；“徽州四雕”（砖、木、石、竹）技艺精湛。郁达夫曾留 下“新安江水碧悠悠 ，两岸人家散若舟 ，几夜屯溪桥下梦 ，断肠春色似扬州”的感慨。云集三百砚斋、胡开文 墨、杨氏笔庄等百年老字号！
                <w:br/>
                交通：汽车
                <w:br/>
                景点：水墨宏村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汤口酒店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黄山风景区-合肥
                <w:br/>
              </w:t>
            </w:r>
          </w:p>
          <w:p>
            <w:pPr>
              <w:pStyle w:val="indent"/>
            </w:pPr>
            <w:r>
              <w:rPr>
                <w:rFonts w:ascii="微软雅黑" w:hAnsi="微软雅黑" w:eastAsia="微软雅黑" w:cs="微软雅黑"/>
                <w:color w:val="000000"/>
                <w:sz w:val="20"/>
                <w:szCs w:val="20"/>
              </w:rPr>
              <w:t xml:space="preserve">
                D2	早餐后导游带领统一前往汤口新国线换乘中心换乘景区巴士（景交 38 元/人往返已含） ，前往索道（索道费用 不含 ，您可以根据体力情况自行选择 ，也可以步行）办理入园手续。
                <w:br/>
                索道游览时间 ：约 12 分钟 正常索道排队等候时间 ：约 20 分钟。
                <w:br/>
                ★团队导游会根据具体情况调整景点游览先后顺序 ，敬请谅解！
                <w:br/>
                温馨提示：本产品行程实际出行中 ，导游可能会根据天气、客流等情况 ，对您的行程进行适当调整（如调整上 下山索道及景点游览先后顺序等） ，以确保行程顺利进行！
                <w:br/>
                景区索道价格如下：
                <w:br/>
                1、西海大峡谷观光缆车票单程 100 元 ，西海大峡谷会因天气原因适时封闭 ，每年开放时间 ：4 月 1 日-11 月 30 日（具体以景区通知为准）。
                <w:br/>
                2、云谷索道票淡季 65 元/单程、平旺季 80 元/单程 ，12 月至来年的 2 月执行淡季价 ，其余月份执行旺季价。 3、玉屏索道票淡季75元/单程、平旺季90元/单程 ，12月至来年的2月执行淡季价 ，其余月份执行旺季价。
                <w:br/>
                游览国家级5A景区 ，世界地质公园 ，中国第一个同时作为文化、 自然双重遗产列入名录的天下第一奇山【黄山 风景区】 ，沿途观光道欣赏莲蕊峰、莲花峰、俯瞰玉屏缆车。攀爬好汉坡 ，抵达玉屏楼景区 ，在此感受天下 迎	
                <w:br/>
                <w:br/>
                <w:br/>
                /
                <w:br/>
                <w:br/>
                <w:br/>
                	客松 之奇观 ，远眺黄山最险峰 天都峰 ，观赏黄山奇石“松鼠跳天都”“玉屏睡佛”“ 白象石”等。途径【慈光 阁】 +【迎客松】 +【百步云梯】 +【一线天】 +【鳌鱼峰】。
                <w:br/>
                景区中餐自理后沿途欣赏奇石鲤鱼跃龙门 ，孔雀戏莲花等奇石。下百步云梯 ，后经一线天攀登鳌鱼峰到峰顶 ， 至天海景区。后攀登黄山第二高峰1860M光明顶,在此远眺黄山群峰 ，有“不到光明顶 ，不见黄山景”之说法。 后经观石厅 ，远眺红楼梦开篇奇石“黄山飞来石”，后攀登贡阳峰 ，抵白鹅岭。途径【天海】 +【光明顶】 +      【飞来石】 +【北海景区】 +【黑虎松】 +【白鹅岭】 +【云古寺】。
                <w:br/>
                步行下山或乘坐索道下山（索道费用不含 ，您可以根据体力情况自行选择 ，也可以步行），之后换乘新国线景区 巴士至换乘中心 ，黄山山脚下（汤口）集合后送高铁站返回 ，结束愉快的旅行！
                <w:br/>
                备注 ：建议买19:00后的高铁时间
                <w:br/>
                交通：汽车
                <w:br/>
                景点：黄山风景区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1、【交通】各地-黄山往返高铁二等座 ，当地空调旅游车；
                <w:br/>
                2、【门票】含黄山门票及景交、宏村大门票；
                <w:br/>
                3、【导游】当地导游服务（火车上无导游） ；
                <w:br/>
                4、【住宿】行程中所列酒店住宿费用或同级
                <w:br/>
                常规舒适型参考酒店 ：新宇假日（屯溪店）或锦江之星风尚(黄山火车站老街店) 或 黄山杭州湾大酒店(屯溪店) 或 黄山同 聚楼徽州宴大酒店 或 黄山梵景公馆(黎阳水街店)  或 同级酒店
                <w:br/>
                升级 4 钻高档型参考酒店 ：蝶尚兰花酒店(黄山屯溪老街店)  或 黄山徽商国际大酒店  或 悦居酒店(黄山屯溪老街 店)  或 瑞居酒店(黄山屯溪老街新安江畔店)  或 环翠堂滨江酒店(黄山屯溪老街店)  或 同级酒店）
                <w:br/>
                5、【餐饮】含 1 早餐 ，正餐自理
                <w:br/>
                6、【保险】旅行社责任险；强烈建议游客购买旅游人身意外险。
                <w:br/>
                7、【儿童】仅含当地车费、导服；超高产生其他费用敬请自理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 自由活动期间的餐食费和交通费；
                <w:br/>
                3、因交通延误、取消等意外事件或战争、罢工、 自然灾害等不可抗拒力导致的额外费用；
                <w:br/>
                4、因旅游者违约、 自身过错、 自身疾病导致的人身财产损失而额外支付的费用；
                <w:br/>
                5、“旅游费用包含” 内容以外的所有费用；
                <w:br/>
                6、旅游人身意外险；
                <w:br/>
                7、行程所列黄山景区索道费用；
                <w:br/>
                8、餐费。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索道</w:t>
            </w:r>
          </w:p>
        </w:tc>
        <w:tc>
          <w:tcPr/>
          <w:p>
            <w:pPr>
              <w:pStyle w:val="indent"/>
            </w:pPr>
            <w:r>
              <w:rPr>
                <w:rFonts w:ascii="微软雅黑" w:hAnsi="微软雅黑" w:eastAsia="微软雅黑" w:cs="微软雅黑"/>
                <w:color w:val="000000"/>
                <w:sz w:val="20"/>
                <w:szCs w:val="20"/>
              </w:rPr>
              <w:t xml:space="preserve">不含黄山玉屏单程索道90元/人，云谷单程索道80元/人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景交车</w:t>
            </w:r>
          </w:p>
        </w:tc>
        <w:tc>
          <w:tcPr/>
          <w:p>
            <w:pPr>
              <w:pStyle w:val="indent"/>
            </w:pPr>
            <w:r>
              <w:rPr>
                <w:rFonts w:ascii="微软雅黑" w:hAnsi="微软雅黑" w:eastAsia="微软雅黑" w:cs="微软雅黑"/>
                <w:color w:val="000000"/>
                <w:sz w:val="20"/>
                <w:szCs w:val="20"/>
              </w:rPr>
              <w:t xml:space="preserve">不含黄山景交单程景交19元/人，不含景区二次消费。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2025-07-18T18:04:10+08:00</dcterms:created>
  <dcterms:modified xsi:type="dcterms:W3CDTF">2025-07-18T18:04:10+08:00</dcterms:modified>
</cp:coreProperties>
</file>

<file path=docProps/custom.xml><?xml version="1.0" encoding="utf-8"?>
<Properties xmlns="http://schemas.openxmlformats.org/officeDocument/2006/custom-properties" xmlns:vt="http://schemas.openxmlformats.org/officeDocument/2006/docPropsVTypes"/>
</file>