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苏州杭州乌镇三日游行程单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SZHZ1707018437uX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芜湖市-马鞍山市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江苏省-苏州市-浙江省-杭州市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早上各地指定时间、地点集合出发赴苏州，前往苏州四大园林之一的【沧浪亭】(门票已含，游览时间约 1 小时) ，是一处始建于北宋的中国汉族古典园林建筑，始为文人苏舜钦的私人花园，其占地面积 1.08公顷，是苏州现存诸园中历史最为悠久的古代园林。沧浪亭与狮子林、拙政园、留园一齐列为苏州宋、元、明、清四大园林，园内除沧浪亭本身外还有印心石屋、明道堂、看山楼等建筑和景观。主要景区以山林为核心，四周环列建筑，亭及依山起伏的长廊又利用园外的水画，通过复廊上的漏窗的渗透作用，沟通园内、外的山、水，使水面、 池岸、假山、亭榭融成一体。园中山上石径盘旋，古树葱茏，箬竹被覆，藤萝蔓挂，野卉丛生，朴素自然，景色苍润如真山野林。之后游览【七里山塘街】（游览时间约 1 小时) 它东起阊门渡僧桥附近，西至虎丘望山桥，长约7 里，故俗称“七里山塘到虎丘”。这条河在阊门与运河相接。在河塘旁筑堤，即山塘街。山塘河的开凿和山塘街的修建，大大便利了灌溉和交通，这一带成了热闹繁华的市井。晚上可以【船游护城河】（游览时间约 1 小时)  (门票 100 元自理，游船＋评弹) 作为大运河的组成部分，犹如 玉带一般环绕着美丽的苏州古城。古运河风貌保护带，不 仅是苏州的一条环城绿廊，并将苏州的许多历史文化遗存联结了起来，成了中外游客的热点旅游线。古今相映，景致和谐，让人感受到了不同时代的苏州城韵味。结束后入住休息。
                <w:br/>
                交通：巴士
                <w:br/>
                景点：沧浪亭 七里山塘街
                <w:br/>
                自费项：船游护城河
                <w:br/>
                到达城市：苏州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苏州或者周边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苏州-桐乡-杭州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早餐后游览【寒山寺】(门票已含，游览约 1 小时) ，到苏州，如不到寒山寺，则不算苏州客，因为寒山寺和苏州园林一样，都是姑苏的象征，自从唐代诗人张继题了《枫桥夜泊》一诗后，该寺便闻名了；之后赴桐乡，游览千年古镇、中国魅力名镇、《似水年华》、《大染坊》等热门 影视剧拍摄地—【乌镇东栅】(门票已含游览约 1.5 小时) 游逢源双桥、茅盾故居、江南百床馆、蓝印花布染店作坊、 余榴梁钱币馆、立志书院、感受古镇小桥、流水、人家的 水乡风貌；之后自费游览—【宋城及宋城千古情演出】(门票＋演出220 元自理，演出时间约 1 小时，游览时间约2.5 小时) ，宋城是中国最大的宋文化主题公园、国家 AAAA 级旅游景区、运用了现实主义、浪漫主义、功能主义 相结合的造园手法，源于历史、高于历史，真实还原宋朝 故都盛极一时的人文风貌；千古情演出时耗资亿元倾心打 造的杭州标志性演出，给人以强烈的视觉震撼，是每一个到杭游客的必看剧目，杭州宋城将给您一个不变的承诺:“给我一天，还你千年”。结束后入住休息。
                <w:br/>
                交通：巴士
                <w:br/>
                景点：寒山寺 乌镇 宋城
                <w:br/>
                自费项：宋城+千古情
                <w:br/>
                到达城市：嘉兴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杭州或者周边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早餐后游览【杭州西湖】（游览约 1 小时）它不仅是一个自然湖，也是一个人文湖，它是人类与自然和谐相处的产物，这种基因是 无法复制的。西湖被誉为“ 自然与人类共同的作品”，故有春来“花满苏堤柳满烟”，夏有“红衣绿扇映清波”，秋是“一色湖光万顷秋”，冬则“白堤一痕青花墨”。名自景始，景以名传，有“苏堤春晓”、“曲院风荷”、“平湖秋月”、“断桥残雪”等景名流传于世。名中有诗，名 中有画， 以命名艺术之美点化自然山水。2007 年 5 月 8日经国家旅游局正式批准为国家 AAAAA 级旅游景区。2011 年 6 月 24 日，杭州西湖作为文化景观遗产被列入《世界 遗产名录》，成为我国第 41 处“世界遗产”。适时结束行程，返回温馨的家。
                <w:br/>
                交通：巴士
                <w:br/>
                景点：西湖景区
                <w:br/>
                自费项：西湖游船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住宿：当地商务快捷酒店标准2人间；逢双人安排双标间或大床房（含空调、洗漱用品）,住宿时若产生单身男女，或拼房或现补房差；单成人携带不含床位儿童必须是同性，否则自补房差；
                <w:br/>
                用餐：占床者赠送2早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保险：旅行社责任险，建议您可投保旅游人身意外险。
                <w:br/>
                其他：本行程为参考旅游行程，导游有权根据各景区流量及酒店住宿情况调整行程游览顺序，但不影响原定标准及游览景点。
                <w:br/>
                自理：夜游古运河游船自理100元/人（游船+评弹），宋城门票+普通观众席演出门票220元/人
                <w:br/>
                购物：景区有自营购物场所，与我社无关，请理智消费。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2025-05-10T07:20:06+08:00</dcterms:created>
  <dcterms:modified xsi:type="dcterms:W3CDTF">2025-05-10T07:20:06+08:00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