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400pt; height:26.666666666667pt; margin-left:0pt; margin-top:0pt; mso-position-horizontal:left; mso-position-vertical:top; mso-position-horizontal-relative:char; mso-position-vertical-relative:line;">
            <w10:wrap type="inline"/>
            <v:imagedata r:id="rId7" o:title=""/>
          </v:shape>
        </w:pict>
      </w:r>
    </w:p>
    <w:p>
      <w:pPr>
        <w:pStyle w:val="pStyle"/>
      </w:pPr>
      <w:r>
        <w:rPr>
          <w:rFonts w:ascii="微软雅黑" w:hAnsi="微软雅黑" w:eastAsia="微软雅黑" w:cs="微软雅黑"/>
          <w:sz w:val="24"/>
          <w:szCs w:val="24"/>
          <w:b/>
          <w:bCs/>
        </w:rPr>
        <w:t xml:space="preserve">横店影视城亲子纯玩穿越三日游（汽车 每周五发团）行程单</w:t>
      </w:r>
    </w:p>
    <w:p>
      <w:pPr>
        <w:jc w:val="center"/>
        <w:spacing w:after="100"/>
      </w:pPr>
      <w:r>
        <w:rPr>
          <w:rFonts w:ascii="微软雅黑" w:hAnsi="微软雅黑" w:eastAsia="微软雅黑" w:cs="微软雅黑"/>
          <w:sz w:val="20"/>
          <w:szCs w:val="20"/>
        </w:rPr>
        <w:t xml:space="preserve">横店影视城亲子纯玩穿越三日游（汽车 每周五发团）</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AHLX202310066</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合肥市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合肥市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3</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汽车</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汽车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全程空调旅游车（根据人数定车型）</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达人推荐指数： ★★★★★
                <w:br/>
                特色1：打卡网红影视剧拍摄地，穿越片场，打卡剧中人！
                <w:br/>
                特色 2：13周岁以下门票全免（亲子游1大带1小）
                <w:br/>
                特色 3：穿越百年外滩，必看百老舞会，坐有轨电车，奇幻乐园，萌想片场
                <w:br/>
                特色 4：江南紫禁城、清宫戏发源地；北京故宫1:1建造，看八旗马战
                <w:br/>
                特色 5：感受秦始皇一统天下国的王者霸气，必看帝国江山，龙帝惊临
                <w:br/>
                特色 6：走进复活的清明上河图—一朝步入画中，仿佛梦回千年
                <w:br/>
                特色 7：畅游夜游主题乐园梦幻谷，体验灾难实景演艺梦幻太极、暴雨山洪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达人推荐指数： ★★★★★
                <w:br/>
                特色1：打卡网红影视剧拍摄地，穿越片场，打卡剧中人！
                <w:br/>
                特色 2：13周岁以下门票全免（亲子游1大带1小）
                <w:br/>
                特色 3：穿越百年外滩，必看百老舞会，坐有轨电车，奇幻乐园，萌想片场
                <w:br/>
                特色 4：江南紫禁城、清宫戏发源地；北京故宫1:1建造，看八旗马战
                <w:br/>
                特色 5：感受秦始皇一统天下国的王者霸气，必看帝国江山，龙帝惊临
                <w:br/>
                特色 6：走进复活的清明上河图—一朝步入画中，仿佛梦回千年
                <w:br/>
                特色 7：畅游夜游主题乐园梦幻谷，体验灾难实景演艺梦幻太极、暴雨山洪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合肥—横店
                <w:br/>
              </w:t>
            </w:r>
          </w:p>
          <w:p>
            <w:pPr>
              <w:pStyle w:val="indent"/>
            </w:pPr>
            <w:r>
              <w:rPr>
                <w:rFonts w:ascii="微软雅黑" w:hAnsi="微软雅黑" w:eastAsia="微软雅黑" w:cs="微软雅黑"/>
                <w:color w:val="000000"/>
                <w:sz w:val="20"/>
                <w:szCs w:val="20"/>
              </w:rPr>
              <w:t xml:space="preserve">
                ☀第 1 天：早指定时间地点集合乘车前往全球最大的影视主题公园——横店影视城。中餐后游览【梦外滩景区】(参观时间 4h)《百老舞会》等超震撼演出，让您超值体验) 景区以二十世纪 20 年代至 40 年代的老上海为主要原型，再现了当时的城市风貌，恢复老上海十里洋 场的旧时风情，展示老上海独特的融万国建筑于一处的海派风格。是横店影视城为转型成为休闲度假目的地而 兴建的新型的影视文旅综合体，《百老舞汇》是横店演艺秀 3.0 时代的代表作，与《梦幻太极》《暴雨山洪》并 称为“横店三大秀”。通过充满沉浸感的、行进式的表演带领大家体验上世纪三四十年代老上海的多样文化。 这台演艺秀共有三个表演厅，第一、第二表演厅均为石库门、码头的实景，第三表演厅为百乐门歌舞厅，通过 华丽的歌舞秀和大型水舞秀极尽展现了老上海歌舞娱乐业的繁华与时代特色。整台节目通过三个表演厅的层层铺垫递进的演绎，全方位、全景式地展现老上海的风貌。奇幻乐园，是孩子们玩够一整个夏天的绝佳去处。攀爬、戏水、玩沙三大主题游乐区，专为亲子家庭游乐设计，让孩子在自然景观中畅玩！奇幻乐园还有四大游乐设施，动力火车、快乐摇摆、炫酷卡丁、梦幻转马，没有哪个孩子能够抵挡它们的魅力，可以全方位地享受。究竟哪些游玩项目最适合孩子们呢，接下来就和我们一起来看看吧！
                <w:br/>
                交通：汽车
                <w:br/>
                景点：梦外滩
                <w:br/>
                购物点：无
                <w:br/>
                自费项：无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早餐：自理     午餐：自理     晚餐：自理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横店或周边普通商务</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横店一地
                <w:br/>
              </w:t>
            </w:r>
          </w:p>
          <w:p>
            <w:pPr>
              <w:pStyle w:val="indent"/>
            </w:pPr>
            <w:r>
              <w:rPr>
                <w:rFonts w:ascii="微软雅黑" w:hAnsi="微软雅黑" w:eastAsia="微软雅黑" w:cs="微软雅黑"/>
                <w:color w:val="000000"/>
                <w:sz w:val="20"/>
                <w:szCs w:val="20"/>
              </w:rPr>
              <w:t xml:space="preserve">
                ☀第 2 天：早餐后前往【秦王宫景区】(参观时间 3h )，参观秦王宫、四海归一殿、秦军箭雨，体验新版 5D 节目《帝国江山》，让游客穿梭 于影片中，体验影片带给我们的巨大魅力。游客在乘坐轨道车时，不仅可以感受到 4D 的效果，还能体验轨道车带来的重心感、方向感、速度感、震动感、体位感等等，让现场效果更真实。  
                <w:br/>
                中餐后游览【清明上河图景区】（参观时间 2.5h）。一朝步入画中，仿佛梦回千年——必看主题秀《汴梁一梦》，以多个篇章的形式分段，情绪层层递进，将张择端笔下的北宋繁华景象展现的活灵活现，在婉转悠扬的小调中看大型歌舞杂技表演，梦回大宋。选择观看全息环幕情景剧《游龙戏凤》、趣味特技真人秀《笑破天门阵》。还可体验大宋西瓜节，参与一场趣味比赛，还可以观看体验---我在横店当群演。
                <w:br/>
                结束后夜游大型夜间影视体验主题公园---【梦幻谷景区】（约4小时，市场价295元/人自理200元/人)（自理梦幻谷送2早2正餐)。包括儿童梦工厂、梦文化村、海豚湾、水世界、江南水乡、老横店美食街等区域，配以各种游乐设施和演艺活动等内容的大型夜间影视体验主题公园。欣赏中国首台励志儿童音乐剧《小鸟加油》，体验国内首家灾难实景演艺——新《暴雨山洪》，感受500吨洪水瞬间袭来的震撼，纵跨千年的大傩演艺。看浪漫烟花，火山爆发,全新升级火山秀——《梦幻太极》还可参加夜横店狂欢野舞火把节。
                <w:br/>
                交通：汽车
                <w:br/>
                景点：秦王宫景区 清明上河图  梦幻谷
                <w:br/>
                购物点：无
                <w:br/>
                自费项：梦幻谷自理200元（自理梦幻谷200元 赠送2早2正餐）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早餐：自理梦幻谷200元 赠送2早2正餐     午餐：自理梦幻谷200元 赠送2早2正餐     晚餐：自理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横店或周边普通商务</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横店—合肥
                <w:br/>
              </w:t>
            </w:r>
          </w:p>
          <w:p>
            <w:pPr>
              <w:pStyle w:val="indent"/>
            </w:pPr>
            <w:r>
              <w:rPr>
                <w:rFonts w:ascii="微软雅黑" w:hAnsi="微软雅黑" w:eastAsia="微软雅黑" w:cs="微软雅黑"/>
                <w:color w:val="000000"/>
                <w:sz w:val="20"/>
                <w:szCs w:val="20"/>
              </w:rPr>
              <w:t xml:space="preserve">
                ☀第 3 天：早餐后，游览【明清宫苑景区】(参观时间 3h)，是按照北京紫禁城1:1比例修建的，是横店影视城目前最大的影视基地。汇聚了禁城宫殿、皇家园林、王府衙门、民宅胡同等四大建筑系列，真实地再现了北京故宫原貌及老北京民居。观看大型皇家马战演艺《八旗马战》或实景电影演艺《紫禁大典》。在后宫，你想演什么样的角色？—角色换装—换装变身剧中人，中餐后乘车返回，结束愉快的旅程。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早餐：自理，自理梦幻谷赠送2早2正餐     午餐：自理，自理梦幻谷赠送2早2正餐     晚餐：自理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二、服务标准
                <w:br/>
                1、交通：全程空调旅游车（根据人数定车型）
                <w:br/>
                2、住宿：2晚横店或周边商务酒店住宿；（若产生男女单房差自理130元/人）
                <w:br/>
                3、用餐：不含餐（自理梦幻谷200元 赠送2早2正餐）
                <w:br/>
                4、导服：全程导游讲解服务；
                <w:br/>
                5、门票：行程中所列景点首道门票（梦幻谷自理200元）；
                <w:br/>
                6、保险：含旅行社责任险、个人旅游意外险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（梦幻谷自理200元）
                <w:br/>
                用餐：不含餐（自理梦幻谷200元 赠送2早2正餐）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临时取消，需收取退票损失和车位损失费</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
                《中国公民国内旅游文明行为公约》
                <w:br/>
                营造文明、和谐的旅游环境，关系到每位旅游者的切身利益。做文明旅游者是我们大家的义务，请遵守以下公约：
                <w:br/>
                1、维护环境卫生。不随地吐痰和口香糖，不乱扔废弃物，不在禁烟场所吸烟。
                <w:br/>
                2、遵守公共秩序。不喧哗吵闹，排队遵守秩序，不并行挡道，不在公众场所高声交谈。
                <w:br/>
                3、保护生态环境。不踩踏绿地，不摘折花木和果实，不追捉、投打、乱喂动物。
                <w:br/>
                4、保护文物古迹。不在文物古迹上涂刻，不攀爬触摸文物，拍照摄像遵守规定。
                <w:br/>
                5、爱惜公共设施。不污损客房用品，不损坏公用设施，不贪占小便宜，节约用水用电，用餐不浪费。 
                <w:br/>
                6、尊重别人权利。不强行和外宾合影，不对着别人打喷嚏，不长期占用公共设施，尊重服务人员的劳动，尊重各民族宗教习俗。 
                <w:br/>
                7、讲究以礼待人。衣着整洁得体，不在公共场所袒胸赤膊;礼让老幼病残，礼让女士;不讲粗话。
                <w:br/>
                8、提倡健康娱乐。抵制封建迷信活动，拒绝黄、赌、毒。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打印日期：2025-06-02</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2025-06-02T10:38:32+08:00</dcterms:created>
  <dcterms:modified xsi:type="dcterms:W3CDTF">2025-06-02T10:38:32+08:00</dcterms:modified>
</cp:coreProperties>
</file>

<file path=docProps/custom.xml><?xml version="1.0" encoding="utf-8"?>
<Properties xmlns="http://schemas.openxmlformats.org/officeDocument/2006/custom-properties" xmlns:vt="http://schemas.openxmlformats.org/officeDocument/2006/docPropsVTypes"/>
</file>