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玩转芽庄4晚5天行程单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XBGJYZ202300020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合肥—芽庄 参考航班时间：VN721 19：00 - 22：00
                <w:br/>
                芽庄—合肥 参考航班时间：VN720 13：15 - 18：00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1 天：合肥——芽庄 参考航班时间：VN721 19：00 - 22：00
                <w:br/>
              </w:t>
            </w:r>
          </w:p>
          <w:p>
            <w:pPr>
              <w:pStyle w:val="indent"/>
            </w:pPr>
            <w:r>
              <w:rPr>
                <w:rFonts w:ascii="微软雅黑" w:hAnsi="微软雅黑" w:eastAsia="微软雅黑" w:cs="微软雅黑"/>
                <w:color w:val="000000"/>
                <w:sz w:val="20"/>
                <w:szCs w:val="20"/>
              </w:rPr>
              <w:t xml:space="preserve">
                于指定时间在机场集合，搭乘飞机飞往越南有“小马尔代夫”之称的海滨城市—芽庄！芽庄的名字是源于
                <w:br/>
                占婆语的「Yakram」意思是指「竹林河流」，位于越南中部沿海地区的庆和省，是越南众多滨海城市当中一
                <w:br/>
                个较为宁静的海边小城市，海滨沙滩一望无际，白沙柔软，潮平水清，海底有千姿百态的珊瑚。色彩斑斓成群
                <w:br/>
                追随在潜水者身旁的鱼类，足够让海底探险者乐此不疲。芽庄是海滨旅游的理想胜地。早在越战时期，美军便
                <w:br/>
                将芽庄作为其度假胜地。现在芽庄海滨顺应了休闲、健身、旅游的潮流，芽庄度假区还提供温泉浴、矿泥浴等
                <w:br/>
                休闲健身服务。与海上七大奇观的下龙湾相比，芽庄的恬静内敛渐渐受到更多外国游客的关注。航班抵达芽庄
                <w:br/>
                后，接机入住酒店。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2 天：快艇三岛出海+矿物泥浆浴
                <w:br/>
              </w:t>
            </w:r>
          </w:p>
          <w:p>
            <w:pPr>
              <w:pStyle w:val="indent"/>
            </w:pPr>
            <w:r>
              <w:rPr>
                <w:rFonts w:ascii="微软雅黑" w:hAnsi="微软雅黑" w:eastAsia="微软雅黑" w:cs="微软雅黑"/>
                <w:color w:val="000000"/>
                <w:sz w:val="20"/>
                <w:szCs w:val="20"/>
              </w:rPr>
              <w:t xml:space="preserve">
                在芽庄美丽的海景中醒来，乘车至出海码头。乘坐快艇开始有趣的出海游：【珊瑚岛】：珊瑚岛的海水清
                <w:br/>
                澈透明，晴朗天气下海水能见度达 20 米， 船在码头区域停下来，游人登船上岛可以在海边尽情游弋，观看海
                <w:br/>
                底美丽的珊瑚，象丛林一般在水中摇摆，巨大的贝壳悄悄匍匐在礁石上，海星满不在乎地踱着方步，大大小小
                <w:br/>
                的热带鱼在珊瑚间游弋，啄食着珊瑚上寄生、的生物。清晰感受五彩斑斓的海底世界地和你融为一体。之后前
                <w:br/>
                往【竹岛】，在竹岛享用简餐，享受海浪沙滩。下午乘船返程途经【海燕岛】，海燕岛因岛上生活大量海燕而
                <w:br/>
                得名。随后可以泡一场天然矿物泥浆浴，芽庄泥浆浴早已闻名遐迩，成分主要是一些人体所需的微量元素，矿
                <w:br/>
                物质含量丰富，对人体健康有益，有助睡眠，消除一身的疲劳。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早餐：儿童2-11岁不占床不含早餐     午餐：竹岛餐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3 天：Pakesi 私属海滩+滴漏咖啡+五指岩
                <w:br/>
              </w:t>
            </w:r>
          </w:p>
          <w:p>
            <w:pPr>
              <w:pStyle w:val="indent"/>
            </w:pPr>
            <w:r>
              <w:rPr>
                <w:rFonts w:ascii="微软雅黑" w:hAnsi="微软雅黑" w:eastAsia="微软雅黑" w:cs="微软雅黑"/>
                <w:color w:val="000000"/>
                <w:sz w:val="20"/>
                <w:szCs w:val="20"/>
              </w:rPr>
              <w:t xml:space="preserve">
                在芽庄美丽的海景中醒来，乘车前往距离芽庄市区一个小时的车程的【Pakesi 海滩】，景区代表了芽庄闻名
                <w:br/>
                于世的所有优点：依山傍水，椰林葱郁，一望无际的海岸线，幼滑的白沙。沙滩上可以悠闲享受日光浴品尝鲜
                <w:br/>
                榨果汁，特别赠送水果大餐，感受一次热带水果的美食盛宴。你可以漫步于白沙滩上、椰树林间，又或许可以
                <w:br/>
                躺在沙滩椅上听着海的声音，之后吹着海风品尝一杯越南咖啡最正宗的喝法——滴漏咖啡，将咖啡粉盛在金
                <w:br/>
                属值泡制过滤器（越式滴漏壶，俗名“滴滴金”）倒入滚开水，让咖啡一滴一滴流到杯子里．大约 10 分钟后
                <w:br/>
                等咖啡滴完，随每个人口味加糖或者加点炼奶搅拌好即可饮用。后前往芽庄著名的【五指岩】(游览时间 40 分
                <w:br/>
                钟），耸立在海边的巨大岩壁有一个巨大的五指手印印在上面是为一种奇观。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早餐：酒店含早，儿童不占床不含早餐     午餐：越式海鲜小火锅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4 天：珍宝免税中心、珠宝免税中心、寝居免税中心、占婆塔
                <w:br/>
              </w:t>
            </w:r>
          </w:p>
          <w:p>
            <w:pPr>
              <w:pStyle w:val="indent"/>
            </w:pPr>
            <w:r>
              <w:rPr>
                <w:rFonts w:ascii="微软雅黑" w:hAnsi="微软雅黑" w:eastAsia="微软雅黑" w:cs="微软雅黑"/>
                <w:color w:val="000000"/>
                <w:sz w:val="20"/>
                <w:szCs w:val="20"/>
              </w:rPr>
              <w:t xml:space="preserve">
                早餐后根据与导游约定时间集合，乘车前往市区【占婆 PoNagarChamnTower】(游览时间 40 分钟），
                <w:br/>
                此处供奉的是占婆神话中的天依女神婆那加。占婆(champa)，是在今天越南中南部存在过的古老国家，梵文
                <w:br/>
                名占婆补罗，意为占族所建之城。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午餐：越南三宝餐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5 天：珠宝艺术博物馆或奥黛丝绸博物馆、芽庄—合肥 参考航班时间：VN720 13：15 - 18：00
                <w:br/>
              </w:t>
            </w:r>
          </w:p>
          <w:p>
            <w:pPr>
              <w:pStyle w:val="indent"/>
            </w:pPr>
            <w:r>
              <w:rPr>
                <w:rFonts w:ascii="微软雅黑" w:hAnsi="微软雅黑" w:eastAsia="微软雅黑" w:cs="微软雅黑"/>
                <w:color w:val="000000"/>
                <w:sz w:val="20"/>
                <w:szCs w:val="20"/>
              </w:rPr>
              <w:t xml:space="preserve">
                早餐后根据约定时间办理退房，送芽庄机场登上返程的飞机，抵达国内机场后结束行程。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早餐：酒店用早，儿童不占床不含早     午餐：飞机餐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 4 早 6 正（早餐为酒店安排越式及西式自助餐，不因任何原因退早餐费用。飞机餐为航空
                <w:br/>
                公司提供；团餐十人一桌八菜一汤），部分特殊餐厅十人一桌、六菜一汤，特色餐除外。行程所含正餐如
                <w:br/>
                客人放弃餐费不退；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8、签税费 600 元/人（请于团费一起支付）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珍宝免税中心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寝居免税中心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珠宝艺术博物馆或奥黛丝绸博物馆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《出发请自行准备好 6 个月有效期内护照原件+3 张大 2 寸白底近照（尺寸 4cm*6cm）》
                <w:br/>
                儿童：2 周岁-12 周岁为儿童，可不占床；12 周岁以上必须占床
                <w:br/>
                老人：因服务能力有限本团报名年龄为 70 岁以下，65 周岁以上须有 60 岁以下的健康亲属陪同；65 岁（含）
                <w:br/>
                -70 周岁老人并且需提供健康证明签免责协议。
                <w:br/>
                特别注意：2 大 2 小一间房必须有一个小孩占床（加床）
                <w:br/>
                由于芽庄为海岛度假景区，多数房型为大床房，如出现无法安排标间的情况，我社尽量协调，敬请谅解！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出境退改规则：以旅游合同约定为准，如按约定比例扣除的必要的费用低于实际发生的费用，旅游者按照实际发生的费用支付。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护照及签证：
                <w:br/>
                大陆居民：提前 10 个工作日提供给我社有效期 6 个月以上的护照扫描件；出发时自带护照原件和 3 张 4*6CM
                <w:br/>
                白底彩色照片. 港澳台居民：提前10个工作日提供给我社有效期6个月以上的护照扫描件；出发时自带护照原件和3张4*6CM
                <w:br/>
                白底彩色照片.持有香港签发地护照的游客，请务必同时携带“回乡证”办理出入境手续；持有台湾签发地护
                <w:br/>
                照的游客，请务必同时携带“台胞证”办理出入境手续；
                <w:br/>
                外籍游客：持有外籍护照的客人，请提前确定所持国家护照入境越南是否免签，如不免签，则正常提供我社护
                <w:br/>
                照扫描件提前做签。且报名时须确认所在国籍越南旅游附加费：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浙商保险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《中国公民出国(境)旅游安全文明行为指南》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推荐关注外交部“领事直通车”微信公众号
                <w:br/>
                中国领事服务网http://cs.mfa.gov.cn/,时刻掌握旅游地安全提醒和旅游目的地安全风险提示外交部全球领事保护与服务应急热线+86-10-12308海外防诈，保护个人信息与账户安全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2025-07-17T01:07:05+08:00</dcterms:created>
  <dcterms:modified xsi:type="dcterms:W3CDTF">2025-07-17T01:07:05+08:00</dcterms:modified>
</cp:coreProperties>
</file>

<file path=docProps/custom.xml><?xml version="1.0" encoding="utf-8"?>
<Properties xmlns="http://schemas.openxmlformats.org/officeDocument/2006/custom-properties" xmlns:vt="http://schemas.openxmlformats.org/officeDocument/2006/docPropsVTypes"/>
</file>