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【星际阿波罗】超五星游船 重庆、丰都双桂山、长江三峡、小三峡、三峡大坝品质4日游行程单</w:t>
      </w:r>
    </w:p>
    <w:p>
      <w:pPr>
        <w:jc w:val="center"/>
        <w:spacing w:after="100"/>
      </w:pPr>
      <w:r>
        <w:rPr>
          <w:rFonts w:ascii="微软雅黑" w:hAnsi="微软雅黑" w:eastAsia="微软雅黑" w:cs="微软雅黑"/>
          <w:sz w:val="20"/>
          <w:szCs w:val="20"/>
        </w:rPr>
        <w:t xml:space="preserve">（下水单船票）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HBHX20220069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合肥市-芜湖市-六安市-宣城市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重庆-登船
                <w:br/>
              </w:t>
            </w:r>
          </w:p>
          <w:p>
            <w:pPr>
              <w:pStyle w:val="indent"/>
            </w:pPr>
            <w:r>
              <w:rPr>
                <w:rFonts w:ascii="微软雅黑" w:hAnsi="微软雅黑" w:eastAsia="微软雅黑" w:cs="微软雅黑"/>
                <w:color w:val="000000"/>
                <w:sz w:val="20"/>
                <w:szCs w:val="20"/>
              </w:rPr>
              <w:t xml:space="preserve">
                贵宾自行赴重庆朝天门码头，晚 18：30-20：00 在朝天门码头登游轮，约 21：00 游船安全说明会；约 21:30 游轮鸣笛启航，举行盛大的船长欢迎酒会！游轮顺江而下，夜观高峡平湖夜景，开始美丽的三峡之旅！备注：由于游轮受长江水位/气候/航道条件的影响，当出现水位过高或过低、大雾以及禁航管制等不可抗力情况，登船码头可能会改停丰都或涪陵码头，此种情况下船方会采取重庆-涪陵或丰都中转的方式，即在重庆市区指定地点（我司将提前通知）安排大巴车统一送至丰都或涪陵登船，重庆市内集合时间大约 18:00-19:00。重庆市区-丰都或涪陵码头约 2 小时车程
                <w:br/>
                购物点：无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丰都-奉节
                <w:br/>
              </w:t>
            </w:r>
          </w:p>
          <w:p>
            <w:pPr>
              <w:pStyle w:val="indent"/>
            </w:pPr>
            <w:r>
              <w:rPr>
                <w:rFonts w:ascii="微软雅黑" w:hAnsi="微软雅黑" w:eastAsia="微软雅黑" w:cs="微软雅黑"/>
                <w:color w:val="000000"/>
                <w:sz w:val="20"/>
                <w:szCs w:val="20"/>
              </w:rPr>
              <w:t xml:space="preserve">
                06:00-06:30 免费早咖啡、精美茶点
                <w:br/>
                06:00-06:30 免费早咖啡、精美茶点
                <w:br/>
                06:30-07:30 游船 2 楼中西餐厅享用丰富的自助早餐
                <w:br/>
                08:00-11:00 上岸游览【丰都双桂山】（约 1.5 小时）双桂山又名鹿鸣山，前临浩浩长江，海拔 401 米，1992 年被林业部批准为国家级森林公园。山上林木苍翠、百鸟争鸣，景色秀丽、古迹荟翠，拥有苏公祠、丰都孔庙、钟鼓楼、等二十余处景观。游览完毕可自费游览 4A 级【丰都鬼城景区】（约 2.5 小时，代售 290 元/人）
                <w:br/>
                16:30-18:00 抵达忠县，船上自由活动，也可自选参观大型实景演出《烽烟三国》（约 2 小时代售 290 元/人）大型山水实景演出，以三峡港湾为舞台，以三峡文化为主题，以忠义精神为灵的文化盛宴；是长江三峡旅游带上以三国历史为剧本的实景大戏，是丰富长江三峡旅游的人文钜片（若参观烽烟三国演出，时间将后延至 19:30- 21:30）
                <w:br/>
                备注：因特殊原因无法参观演出时，将改为自费石宝寨，费用不变！
                <w:br/>
                18:00-19:00 游船 2 楼中西餐厅享用丰富的自助晚餐
                <w:br/>
                20:00-21:00 诚邀您参加船长欢迎酒会（游轮酒吧）
                <w:br/>
                购物点：无
                <w:br/>
                自费项：【丰都鬼城景区】（约 2.5 小时，代售 290 元/人）；参观大型实景演出《烽烟三国》（约 2 小时代售 290 元/人）备注：因特殊原因无法参观演出时，将改为自费石宝寨，费用不变！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午餐：包含午餐     晚餐：包含晚餐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瞿塘峡-小三峡
                <w:br/>
              </w:t>
            </w:r>
          </w:p>
          <w:p>
            <w:pPr>
              <w:pStyle w:val="indent"/>
            </w:pPr>
            <w:r>
              <w:rPr>
                <w:rFonts w:ascii="微软雅黑" w:hAnsi="微软雅黑" w:eastAsia="微软雅黑" w:cs="微软雅黑"/>
                <w:color w:val="000000"/>
                <w:sz w:val="20"/>
                <w:szCs w:val="20"/>
              </w:rPr>
              <w:t xml:space="preserve">
                06:30-07:00 五楼多功能厅早咖啡，精美茶点
                <w:br/>
                07:00-08:00 游船二楼餐厅享用丰富的中西自助早餐
                <w:br/>
                08:00-11:00 在船自由活动或者自选游览国家 4A 级【白帝城风景区】（290 元/人) 乘车赴以"辞白帝彩云间，千里江陵一日还"的诗句而闻名于世的白帝城，也是三国遗址-刘备托孤堂、东西碑林、古巴人悬棺陈列室、武侯祠等景点的所在地。是长江三峡上一处重要的历史景观，现为国家重点文物保护单位。
                <w:br/>
                11:00-11:30 游船经过长江三峡【瞿塘峡】，在船上您可以观看到以威武雄壮著称的三峡【夔门】。
                <w:br/>
                12:00-13:30 游船二楼餐厅享用丰富的中西自助午餐
                <w:br/>
                14:00-18:00 抵达巫山港，换乘旅游观光游船游览国家 5A 级【小三峡风景区】"中国国家级重点风景名胜区"，被誉为"中华奇观""天下绝景"。她一池碧水，奇峰壁立，竹木葱茏，猿声阵阵。游览结束后自选游览国家 5A 级【小小三峡风景区】（180 元/人）换乘豌豆角乌篷船游览小小三峡，因其水道更为狭窄山势显得尤为奇峻，峡谷愈发幽深，两岸钟乳倒垂，小巧玲珑如盆景一般，伸手可触，头顶天开一线，透露出遮挡不住的山野诱惑。小小三峡以景秀美、山神奇为特点，被称为"天下奇峡"。
                <w:br/>
                18:00-19:30 游船二楼餐厅享用丰富的中西自助晚餐
                <w:br/>
                20:00-21:00 宾客参与游轮精彩的文娱活动
                <w:br/>
                购物点：无
                <w:br/>
                自费项：白帝城风景区（290 元/人）；小小三峡风景区（180 元/人）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早餐：包含早餐     午餐：包含午餐     晚餐：包含晚餐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三峡大坝-宜昌-合肥
                <w:br/>
              </w:t>
            </w:r>
          </w:p>
          <w:p>
            <w:pPr>
              <w:pStyle w:val="indent"/>
            </w:pPr>
            <w:r>
              <w:rPr>
                <w:rFonts w:ascii="微软雅黑" w:hAnsi="微软雅黑" w:eastAsia="微软雅黑" w:cs="微软雅黑"/>
                <w:color w:val="000000"/>
                <w:sz w:val="20"/>
                <w:szCs w:val="20"/>
              </w:rPr>
              <w:t xml:space="preserve">
                06:00-06:30 五楼多功能厅早咖啡，精美茶点
                <w:br/>
                06:30-07:30 游船二楼餐厅享用丰富的中西自助早餐
                <w:br/>
                自助早餐后，到总台退还房卡！回房间等候广播通知离船！
                <w:br/>
                07:30-14:30 自选乘坐国家 4A 级【三峡垂直升船机】（约 2 小时，代售 290 元/人）的宾客携带行李换乘观光船。三峡升船机全线总长约 5000 米，船厢室段塔柱建筑高度 146 米，最大提升高度为 113 米、最大提升重量超过 1.55 万吨，承船厢长 132 米、宽 23.4 米、高 10 米，可提升 3000 吨级的船舶过坝。这些数据显示三峡升船机是世界上规模最大、技术难度最高的升船机工程。亲身体验水涨船高的震撼，也是全世界唯一近距离观看三峡最大奇观圣地。翻越大坝后，在大坝下游三斗坪码头，再换乘旅游大巴，前往游览国家 5A 级【三峡大坝风景区】是当今
                <w:br/>
                世界上最大的水利枢纽工程。坛子岭园区、185 园区全方位展示工程文化和水利文化，将现代工程和自然风光有机结合，使之成为国内外友人向往的旅游胜地。之后乘车前往宜昌三峡游客中心，
                <w:br/>
                约 13:30 乘车抵达宜昌三峡游客中心，结束愉快旅程！
                <w:br/>
                交通：动车
                <w:br/>
                景点：无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自理
                <w:br/>
                餐饮：	含餐3早4正，以当地口味为准；行程中所含餐不用视为自动放弃，不退不换；
                <w:br/>
                门票：	丰都双桂山、小三峡、三峡大坝大门票；（游船包含景点，不游不退）60岁及以上或持有特殊证件（记者证、军官证、老年证、残疾证等）一律不享受景区任何优惠政策；
                <w:br/>
                住宿：	星际阿波罗号游轮阳台标准间，彩电、空调、独立卫生间
                <w:br/>
                （单男单女请按照游船要求拼房，游船上不提供一次性洗漱用品，自备）。
                <w:br/>
                导游：	当地游船导游讲解服务； 
                <w:br/>
                儿童：	2-12岁儿童区间旅游车位费、当地不占床其他同成人、游船3早4正餐、导服费；
                <w:br/>
                0-2岁儿童仅含游船费用（船票不占床其他同成人、游船3早4正餐）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a.三峡大坝电瓶车20元/人；丰都鬼城索道，单程20元/人、往返35元/人， 
                <w:br/>
                b.游船工作人员代购旅游服务：白帝城290/人，丰都鬼城290元/人，《烽烟三国》演出或石宝寨290元/人，小小三峡180元/人、三峡升船机290/人（自选报名景点为非固定参观景点，是船方安排的推荐项目，游客可在游船现场自行付费报名，游船将根据当天乘客报名人数决定是否停靠，不参观自选景点的游客在停靠期间可在船上自由活动。）船方前台推荐升楼层服务150/人/层（实际价格以船方当日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我社行程中会具体体现集合时间、地点；我社工作人员也会于游客出发前一天17：00—19:30再次短信通知、嘱咐每一批游客（每一批游客我社只会通知其中的1个客人），所以请游客务必保持手机畅通；出游请务必携带合法有效本人二代身份证原件。
                <w:br/>
                2、组团形式： 联合发团；本产品与当地其他旅行社联合发团。 根据发团需要，本产品在部分行程段发生团友的变化，请您谅解。散客拼团次数约为3次，具体次数及行程段视线路收客情况而定。附加说明： 本行程与其他团队客人拼往返用车。根据发团需要，行程中将换当地用车及换当地导游。第二天导游一般会在前一天晚上21点30分前通知客人次日集合时间，请客人耐心等待通知。
                <w:br/>
                3、行程中景点游览顺序可能互换或调整，如遇人力不可抗拒因素造成的行程延迟、景点不能如期游览等情况， 我社可根据实际情况对行程做合理调整，只负责退还未游览景点门票，不承担由此造成的损失。
                <w:br/>
                4、关于单房差：报名酒店住宿费为1人1床位，因酒店无法提供三人间住宿，若出现单人情况下，需客人自行补齐房间单房差，酒店内洗衣、理发、电话、传真、收费电视、饮品、烟酒等个人消费需客人另外支付费用。
                <w:br/>
                5、关于行程中出现人力无法抗拒因素，如：自然灾害、因天气原因游船停航、交通拥堵致景点游览不全、政府原因等，旅行社该不退换以产生费用，若产生其他交通费用，由客人自行承担费用。行程当中发生游船停航、景区暂停游览等原因，造成本次出游行程变更或取消，属不能预见、不能避免和不能克服的客观事件。旅行社同游客协商，帮助游客安排、变更行程或其他善后事宜。
                <w:br/>
                6、关于特殊人群的优惠证件：特殊人群主要泛指：60岁以上老人、军官证、残疾证等；此类游客在部分景区可享受门票段的优惠（此优惠主要指旅行社成人协议价与特殊人群实际购票金额的差价），故应在导游购票之前主动出示相关证件，否则视为正常人群购票；如游客在报名费用中已减免特殊人群门票优惠差价，请务必随身携带优惠证件参游，如因游客未带证件（或证件无效者），游客需补齐相关差价；
                <w:br/>
                7、关于散客行程中的用餐：在旅游行程中，导游会建议游客统一收取30—40元/人/餐的餐费，以便统一安排；游客可根据自身实际情况决定是否交纳餐费由导游代为安排；
                <w:br/>
                8、关于意见反馈：行程中如有意见及建议，请及时向导游或客服人员反馈并取得解决。如有未产生费用或证件优惠退差请与旅行社客服人员联系后，由导游现退差价，如因故不能现退的需由导游出具未退费证明。行程结束时，请如实填写《游客意见反馈单》。行程结束之后，不再接受与《意见单》相反的投诉意见，不再受理未经证明的退费要求。
                <w:br/>
                9、关于安全警示：本产品有部分路段需要登山步行，请注意防滑防跌倒。本产品用餐自理，请游客选择干净卫生的餐馆用餐，远离无保障的小摊贩。本产品不安排定点购物，游客可于自由活动期间自行购买当地土特产品，请注意货比三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1.以上价格为内宾报价,如果是外宾,则按照外宾价格相应补船票差价。
                <w:br/>
                2.乘客上船后依据游船管理处指定安排客房住宿和用餐，不得指定房间楼层，所有船票一般情况下均为2楼阳台标准间的基础楼层价格，房间将统一由船方进行适当安排。您在登船后，如遇游轮有空余高楼层房间及高等级房间，船上工作人员会满足您的升舱及升等需求服务（依据升舱或升等需求不同，费用不同，具体费用请依船方规定为准），您可根据自己的意愿进行选择是否升级，如您未享用升舱或升等服务，船方将最终进行统一调度分配。
                <w:br/>
                3.游船详情具体请参考游船官网。
                <w:br/>
                4.住宿只含每人每天一床位。若出现单男单女，客人可以选择补房差、拼房或加床。若一大带一小报名，必须补房差，使用一间房（相应的费用，请来电咨询）。
                <w:br/>
                5.游轮公司将按客人要求，在不影响正常航程时增停。增停需要航行条件许可，故游轮公司无法事先保证增停景点，也不作预售。游轮公司将根据具体航行条件和增停点，协助客人代购增停景点所在地旅行社提供的旅游服务。 
                <w:br/>
                6游览沿线的旅游景点均有出售各种工艺品、旅游纪念品，我处不建议购买，如发生纠纷我处将不承担责任
                <w:br/>
                7.各地散客集合时间和地点必须按照我处严格规定的时间和指定地点集合上车，如果擅自更改集合地点和上车时间，必须签订免责说明书，否则，一切损失由客人承担。
                <w:br/>
                8. 取消船位的违约金
                <w:br/>
                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br/>
                9. 其他事项
                <w:br/>
                长江是我们的母亲河，请在旅游途中文明自己的个人行为，不要将果皮及相应的生活垃圾丢入长江，保护好我们的母亲河（违者罚款）
                <w:br/>
                旅游途中，游客如有任何问题，请及时联络本团导游进行解决；如未能得到妥善处理的请第一时间联络旅行社，我司不受理客人回到目的地以后的任何投诉。
                <w:br/>
                10、安全提示：旅行途中请游客注意自身的人身安全和财产安全，听从游轮工作人员和旅行社工作者的劝告；文明旅游，遵守船上安全规定，严禁争抢座位、骚扰其他游客。不听安排擅自离船不归者，属于自动离团后果自负。
                <w:br/>
                12、购物娱乐：按照诚实信用、自愿平等、协商一致的原则。
                <w:br/>
                13、旅游者健康状况确认：本人报名参加贵社组织的旅游包船活动。为顺利完成本次旅游行程，现就本人的身体健康状况作出以下确认或承诺：
                <w:br/>
                ①、本次旅游活动的线路为《三峡包船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如果想取消船位，要立即书面通知我司，我司会于收到书面通知日起才正式取消订位，但必须支付下列的取消违约金： 
                <w:br/>
                在开航之日10天前取消船位，须支付50%全额船票的违约金。
                <w:br/>
                在开航之日7天前取消船位，须支付70%全额船票的违约金。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2025-05-05T15:40:02+08:00</dcterms:created>
  <dcterms:modified xsi:type="dcterms:W3CDTF">2025-05-05T15:40:02+08:00</dcterms:modified>
</cp:coreProperties>
</file>

<file path=docProps/custom.xml><?xml version="1.0" encoding="utf-8"?>
<Properties xmlns="http://schemas.openxmlformats.org/officeDocument/2006/custom-properties" xmlns:vt="http://schemas.openxmlformats.org/officeDocument/2006/docPropsVTypes"/>
</file>