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臻品 纯玩曼巴5晚6行程单</w:t>
      </w:r>
    </w:p>
    <w:p>
      <w:pPr>
        <w:jc w:val="center"/>
        <w:spacing w:after="100"/>
      </w:pPr>
      <w:r>
        <w:rPr>
          <w:rFonts w:ascii="微软雅黑" w:hAnsi="微软雅黑" w:eastAsia="微软雅黑" w:cs="微软雅黑"/>
          <w:sz w:val="20"/>
          <w:szCs w:val="20"/>
        </w:rPr>
        <w:t xml:space="preserve">臻品 纯玩曼巴5晚6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CYTSAHCJZPMB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网红打咖：
                <w:br/>
                走进泰式文化庄园—泰爽庄园，体验骑大象，与萌象的近距离接触；
                <w:br/>
                享受鲜果大餐，无限吃爽；
                <w:br/>
                穿泰服，体验民族风情；风情园享受狂欢泼水节；
                <w:br/>
                美食攻略：一品私厨/网红火山排骨、手抓饭、丝路宫廷风味餐 ~~~
                <w:br/>
                晚餐带您前往当地特色餐厅或夜市集市、自由品尝当地特色美食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网红打咖：
                <w:br/>
                走进泰式文化庄园—泰爽庄园，体验骑大象，与萌象的近距离接触；
                <w:br/>
                享受鲜果大餐，无限吃爽；
                <w:br/>
                穿泰服，体验民族风情；风情园享受狂欢泼水节；
                <w:br/>
                美食攻略：一品私厨/网红火山排骨、手抓饭、丝路宫廷风味餐 ~~~
                <w:br/>
                晚餐带您前往当地特色餐厅或夜市集市、自由品尝当地特色美食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杭州/曼谷   参考航班：FD569(23:15-02:25+1）
                <w:br/>
              </w:t>
            </w:r>
          </w:p>
          <w:p>
            <w:pPr>
              <w:pStyle w:val="indent"/>
            </w:pPr>
            <w:r>
              <w:rPr>
                <w:rFonts w:ascii="微软雅黑" w:hAnsi="微软雅黑" w:eastAsia="微软雅黑" w:cs="微软雅黑"/>
                <w:color w:val="000000"/>
                <w:sz w:val="20"/>
                <w:szCs w:val="20"/>
              </w:rPr>
              <w:t xml:space="preserve">
                贵宾于指定时间在机场集合 ，搭乘飞机飞往泰国首都——曼谷，抵达后办理入境手续，在导游的亲切迎接下乘坐专车前往酒店。
                <w:br/>
                特别提醒 ：
                <w:br/>
                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 The Bazaar 曼谷市集酒店或同级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大皇宫、玉佛寺→杜拉拉水上市场→网红打卡【747 飞机下午茶】→芭堤雅网红商场“21 航站楼”→风月步行街
                <w:br/>
              </w:t>
            </w:r>
          </w:p>
          <w:p>
            <w:pPr>
              <w:pStyle w:val="indent"/>
            </w:pPr>
            <w:r>
              <w:rPr>
                <w:rFonts w:ascii="微软雅黑" w:hAnsi="微软雅黑" w:eastAsia="微软雅黑" w:cs="微软雅黑"/>
                <w:color w:val="000000"/>
                <w:sz w:val="20"/>
                <w:szCs w:val="20"/>
              </w:rPr>
              <w:t xml:space="preserve">
                【大皇宫】（行程时间约  120  分钟）（如遇政策性因素或不可抗力因素影响不能游览，则替换其他景点，恕不退费或补偿，敬请谅解）,泰国曼谷王朝一世王至八世王的王宫  ，是历代王宫保存最完美、规模最大、最有民族特色的王宫现仅用于举行加冕典礼、 宫廷庆祝等仪式。【玉佛寺】按泰国传统 ，泰王每年亲自为玉佛更换袈裟 ：热季换上镶红宝石的金衣，雨季穿着缀有蓝宝石的金衣，而凉季则是一件纯金的金衣。
                <w:br/>
                【杜拉拉水上市场】（行程时间约 90 分钟）芭堤雅水上市场，又名芭堤雅四方水上市场、杜拉  拉水  上市场。位于芭提雅市中心沿素坤逸干道往东方向约 5 公里处，泰语里叫“ 四 方水上市场 ”，因其融汇了泰国东部、西部，东北部及南部 四
                <w:br/>
                个区域水上   市场的特色而得名。水上市场里水路纵横，水面上木楼别具风格。
                <w:br/>
                打卡【747   飞机下午茶】全泰国最热门的高颜值咖啡厅之一，咖啡厅坐落在曼谷东部，近素万那普国际机场，是由一架退役的波音 747 双层客机改造而成的。曼谷 747 咖啡店是由 2 位航空迷-绰号“飞行员 Johnny” 的 Bandit Lawanrattanakul以及 Nithiroj Chawalertwattanachai 携手打造。他们将退役的飞机改造成咖啡厅，整体佔地约 1.6 公顷，吸引不少飞机航
                <w:br/>
                空迷、咖啡控前往打卡拍照。
                <w:br/>
                【芭堤雅网红商场“21 航站楼”】泰国芭堤雅 21 航站楼购物商场由泰国最大的地产商 Land and Houses 投资开发，投资70 亿泰铢 ， 占地面积达 33 莱（52,800 平方米) ，是曼谷黄金地段 Asok 天铁站旁的同名 Terminal 21 购物中心分支。
                <w:br/>
                【风月步行街】不夜城灯红酒绿的盛况！特色的酒吧，惊艳你的表演，还有各种当地特色的餐厅和小吃，满足你的味蕾！
                <w:br/>
                （切记不能站在椰子树下发呆哦  ，具体请问当地导游）
                <w:br/>
                温馨提示：   1.游览时不要大声喧哗，不得攀爬任何寺内建筑物。部分殿内不允许拍照或摄影，请留意标识。
                <w:br/>
                2.曼谷天气炎热  ，游览寺庙露天区域的时候注意防晒。寺内有免费饮水处可供饮用。
                <w:br/>
                交通：汽车
                <w:br/>
                景点：大皇宫、玉佛寺→杜拉拉水上市场→网红打卡【747 飞机下午茶】→芭堤雅网红商场“21 航站楼”→风月步行街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午餐：一品私厨/火山排骨特色餐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芭堤雅指定花园别墅或     芭堤雅沃尼达别墅花园度假酒店 Villa Wanida Garden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金沙岛→爽泰庄园→骑大象→乘马车→尝鲜果→风情园+泼水节→穿泰服
                <w:br/>
              </w:t>
            </w:r>
          </w:p>
          <w:p>
            <w:pPr>
              <w:pStyle w:val="indent"/>
            </w:pPr>
            <w:r>
              <w:rPr>
                <w:rFonts w:ascii="微软雅黑" w:hAnsi="微软雅黑" w:eastAsia="微软雅黑" w:cs="微软雅黑"/>
                <w:color w:val="000000"/>
                <w:sz w:val="20"/>
                <w:szCs w:val="20"/>
              </w:rPr>
              <w:t xml:space="preserve">
                【金沙岛】（乘快艇 30 分钟）金沙岛又称可兰岛、珊瑚岛或者格兰岛，在这里可以饱览海底奇景，海水清澈，礁石、小鱼、海蜇等等尽收眼底；水上娱乐项目繁多，游客可选择新鲜刺激的海上降落伞项目、体验潜水等项目。金沙岛主要海滩有达元海滩、通朗海滩、桑湾海滩、天海滩、萨美海滩以及象牙湾。其中中国随团游客主要前往达元海滩，你既可享受在清澈湛蓝的水游泳，也可以享受香蕉船、摩托艇等各种水上活动；天海滩因为其宁静休闲深得泰国当地居民的喜爱，每逢周末就会有很多泰国家庭带着家眷到这里；萨美海滩是另外一个比较长的  海滩，这里神的欧洲游客的喜欢，在这里经常可以看到金发女郎穿着性感的比基尼泳装、涂抹一身防晒霜或是橄榄油，在沙滩上铺一条大浴巾，毫无顾忌地享受日光浴；而象牙湾由于人迹罕至，所以成了好多情侣恋人的最佳选择。金沙岛因为其优美的岛屿风光，海滩风光已经成为泰国人以及外国游客来到芭提雅旅游的一个必经之地。备注 ：受疫情影响，水上活动项目视商家开放情况而定，游客根据当天实际情况根据个人需要自费参加。
                <w:br/>
                【爽泰度假庄园】（行程时间不少于 120 分钟），体验独特的文化氛围和地道的生活方式，领略园内泰国六个地区超 400000平方公尺独具一格的风土人情。
                <w:br/>
                【骑乘大象】（出于安全因素考虑，景区规定 60 岁以上客人不允许骑大象，恕不退费或补偿，敬请谅解！），异乡逢妙趣，亲摄切真图 ，跟随着大象的步伐缓缓前进；
                <w:br/>
                【坐马车】感受马路之风情，体验贵族生活；
                <w:br/>
                【风情园+泼水节】园内景观众多，环境优雅。有静静的人工湖，水光潋滟，有环绕的小河，亭台楼榭，游客也可以在此感受泰国的泼水节 ，换上当地人的民族服饰，拿起水瓢尽情的互泼吧~
                <w:br/>
                【热带水果餐】在风情各异的泰式建筑中品尝各种时令水果  ，让各位一饱口福。
                <w:br/>
                【泰式服装】逛爽泰庄园，穿上精美的泰服，留下泰味十足的回忆照片。
                <w:br/>
                【手抓饭】品味暹罗特色手抓饭。温馨提示：
                <w:br/>
                1、 出海着装 ：短衣短裤、拖鞋、太阳伞或帽子。做好防晒工作。
                <w:br/>
                2、搭乘快艇 ：依序上下， 听从工作人员指挥。穿着救生衣，坐稳且不要随意走动。年长的游客，请勿坐颠簸的船头，  避免意外受伤。老人 65 岁以上不能出海，我们建议酒店或码头边自由活动。
                <w:br/>
                3、水上活动 ：请按照公司安排的值得信赖的水上活动商户，若自行私下跟商户的沟通，有投诉我社概不负责，  同时戏水请勿超越安全警戒线。
                <w:br/>
                4、海上之水上项目涉及个人身体状况，导游仅介绍，如有需要请自愿自行参加，费用自理并支付给活动中心，请务必在  保证自身安全的前提下选择体验。
                <w:br/>
                交通：汽车
                <w:br/>
                景点：金沙岛→爽泰庄园→骑大象→乘马车→尝鲜果→风情园+泼水节→穿泰服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芭堤雅沃尼达别墅花园度假酒店 Villa Wanida Garden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w:br/>
              </w:t>
            </w:r>
          </w:p>
          <w:p>
            <w:pPr>
              <w:pStyle w:val="indent"/>
            </w:pPr>
            <w:r>
              <w:rPr>
                <w:rFonts w:ascii="微软雅黑" w:hAnsi="微软雅黑" w:eastAsia="微软雅黑" w:cs="微软雅黑"/>
                <w:color w:val="000000"/>
                <w:sz w:val="20"/>
                <w:szCs w:val="20"/>
              </w:rPr>
              <w:t xml:space="preserve">
                自由活动 一天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芭堤雅沃尼达别墅花园度假酒店 Villa Wanida Garden Resort或同级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四面佛→KINGPOWER 免税店→ 人妖歌舞表演→昭帕雅公主号
                <w:br/>
              </w:t>
            </w:r>
          </w:p>
          <w:p>
            <w:pPr>
              <w:pStyle w:val="indent"/>
            </w:pPr>
            <w:r>
              <w:rPr>
                <w:rFonts w:ascii="微软雅黑" w:hAnsi="微软雅黑" w:eastAsia="微软雅黑" w:cs="微软雅黑"/>
                <w:color w:val="000000"/>
                <w:sz w:val="20"/>
                <w:szCs w:val="20"/>
              </w:rPr>
              <w:t xml:space="preserve">
                【四面佛】即是印度教三位一体神中的創造神-大梵天，所以該称之为四面神，而非四面佛。 四面神有四个面， 四双手和一双脚，有脚的即是正面，从正面以順时針方向算起四个面分別代表 ：平安（手持佛珠） 、事业（手持权杖） 、婚姻（手持貝殼） 、財富（手持金磚） ；也分別代表慈、悲、喜、捨四個字。
                <w:br/>
                【 KINGPOWER 国际免税中心】拥有多种世界知名品牌服饰、香水、化妆品、护肤品、名包名表。还有众多的泰国美食特产，琳琅满目的商品，实惠超低的免税价格；
                <w:br/>
                【人妖歌舞表演】（行程时间约 60 分钟） ，欣赏享誉全球的泰国国粹，雌雄难辨、精彩纷呈的演出保证让您终身难忘。表演结束后，还可以近距离欣赏人妖，跟她们比一比到底是我美还是你艳，拍照留念可千万别忘了。
                <w:br/>
                【昭帕雅明珠号或  VERTICAL  梦幻天使号或昭帕雅公主号】(1  小时）游泰国母亲河﹣湄南河，边享用各国风味的丰盛美味
                <w:br/>
                佳肴，后返回酒店入住休息。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	The Bazaar 曼谷市集酒店或同级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曼谷-杭州     参考航班：FD568(17:05-22:15）
                <w:br/>
              </w:t>
            </w:r>
          </w:p>
          <w:p>
            <w:pPr>
              <w:pStyle w:val="indent"/>
            </w:pPr>
            <w:r>
              <w:rPr>
                <w:rFonts w:ascii="微软雅黑" w:hAnsi="微软雅黑" w:eastAsia="微软雅黑" w:cs="微软雅黑"/>
                <w:color w:val="000000"/>
                <w:sz w:val="20"/>
                <w:szCs w:val="20"/>
              </w:rPr>
              <w:t xml:space="preserve">
                全天自由活动。早上可以睡到自然醒， 12 点前退房 ，行李可以寄存至酒店大堂。约定的时间地点，送机，结束愉快的泰国之旅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杭州-曼谷往返机票含税及燃油费
                <w:br/>
                ※  行程所列酒店住宿，酒店基础房型
                <w:br/>
                ※  当地优秀中文导游
                <w:br/>
                ※  行程中所列景点门票及行程中所列餐食、当地空调旅游车
                <w:br/>
                ※ 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个人护照费用及泰国落地签费用（落地签费用 2000 泰铢/人，通关小费 200 泰铢/人）
                <w:br/>
                ※ 导游服务费 20 元/人/天（现付）
                <w:br/>
                ※  航空保险以及行李超重费用及海关课税。
                <w:br/>
                ※  行程以外观光节目或自费活动项目。
                <w:br/>
                ※  各国酒类、汽水、洗衣、电报、电话及一切私人性质之费用。
                <w:br/>
                ※   因罢工、台风、航班取消或更改时间，交通延阻及其它不在本公司控制范围内情况所导致的额外费用。
                <w:br/>
                ※  境外导游有权视当地情况更改行程及用餐地点，如无不可抗拒因素，将不减少行程上所有景点。境外的当天行程到酒店休息为止，客人如要私自外出，发生一切意外，均与旅行社无关。
                <w:br/>
                ※  全程酒店住宿均为双人标准间，无自然单间，如参团时有单男单女以加床或拼房为主。如要求住单间，请提前告知 ，并补收单房差（现询） 。对于酒店有特殊要求的（如要求大床房等）请于参团时告知。
                <w:br/>
                ※	根据《旅游法》规定 ，旅行者不得脱团，如擅自脱团、离团、滞留等，旅行社将向公安机关、旅游主管部门、我国驻外机构报告 ， 由此产生的一切法律后果由旅游者承担。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2025-06-01T19:30:16+08:00</dcterms:created>
  <dcterms:modified xsi:type="dcterms:W3CDTF">2025-06-01T19:30:16+08:00</dcterms:modified>
</cp:coreProperties>
</file>

<file path=docProps/custom.xml><?xml version="1.0" encoding="utf-8"?>
<Properties xmlns="http://schemas.openxmlformats.org/officeDocument/2006/custom-properties" xmlns:vt="http://schemas.openxmlformats.org/officeDocument/2006/docPropsVTypes"/>
</file>