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散拼【特价】铜陵犁桥水镇1日游行程单</w:t>
      </w:r>
    </w:p>
    <w:p>
      <w:pPr>
        <w:jc w:val="center"/>
        <w:spacing w:after="100"/>
      </w:pPr>
      <w:r>
        <w:rPr>
          <w:rFonts w:ascii="微软雅黑" w:hAnsi="微软雅黑" w:eastAsia="微软雅黑" w:cs="微软雅黑"/>
          <w:sz w:val="20"/>
          <w:szCs w:val="20"/>
        </w:rPr>
        <w:t xml:space="preserve">散拼【特价】铜陵犁桥水镇1日游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铜陵犁桥水镇
                <w:br/>
              </w:t>
            </w:r>
          </w:p>
          <w:p>
            <w:pPr>
              <w:pStyle w:val="indent"/>
            </w:pPr>
            <w:r>
              <w:rPr>
                <w:rFonts w:ascii="微软雅黑" w:hAnsi="微软雅黑" w:eastAsia="微软雅黑" w:cs="微软雅黑"/>
                <w:color w:val="000000"/>
                <w:sz w:val="20"/>
                <w:szCs w:val="20"/>
              </w:rPr>
              <w:t xml:space="preserve">
                早上7点在学苑大厦东集合乘车前往铜陵，参观铜陵犁桥水镇【门票20元/人自理】，有着“梦里水乡、铜陵西塘”美誉的犁桥水镇地处“全国美丽宜居村庄示范”——犁桥村，是一个依水而建的徽派旅游景区。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打造集旅游观光、休闲度假、康养旅居、研学和劳动教育为一体的综合文化旅游项目。 犁桥水镇具有浓厚的江南徽派建筑底蕴，按徽州明代园林形式布局，完整的展示了江南徽派建筑风貌和格局。沿街古民居，翘角飞檐、粉墙黛瓦，马头墙错落有致、外简内秀。朱文公祠清丽淡雅、古朴庄重；聚英台古戏台气势恢弘、余音犹在；石板古巷过道相连，曲径通幽。状元楼雕梁画壁；古塔孤耸入天、登临出世；老街斑驳的青石板步道草色入帘，青泥上墙，重脊高檐历经岁月打磨，记录时光的雕痕。 犁桥水镇梨桥水镇以镇拥有160栋古建民居，8条古建街道以及临水错落分布的亭台楼榭，建有古戏台、古县衙、古绣楼、当铺、更楼、三元门、古祠堂、书苑、千佛塔、文昌阁和龙王庙等。玩结束后乘车返程合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2、门票自理：犁桥水镇首道门票 20元/人自理
                <w:br/>
                3、导服：导服费已含（全程导游服务）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门票自理：犁桥水镇首道门票 20元/人自理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2025-06-24T18:40:19+08:00</dcterms:created>
  <dcterms:modified xsi:type="dcterms:W3CDTF">2025-06-24T18:40:19+08:00</dcterms:modified>
</cp:coreProperties>
</file>

<file path=docProps/custom.xml><?xml version="1.0" encoding="utf-8"?>
<Properties xmlns="http://schemas.openxmlformats.org/officeDocument/2006/custom-properties" xmlns:vt="http://schemas.openxmlformats.org/officeDocument/2006/docPropsVTypes"/>
</file>